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7D920" w14:textId="77777777" w:rsidR="00313F82" w:rsidRPr="0070242E" w:rsidRDefault="00313F82" w:rsidP="00313F82">
      <w:pPr>
        <w:spacing w:before="600"/>
        <w:jc w:val="center"/>
        <w:rPr>
          <w:rFonts w:eastAsia="Calibri"/>
          <w:b/>
        </w:rPr>
      </w:pPr>
      <w:r w:rsidRPr="0070242E">
        <w:rPr>
          <w:b/>
        </w:rPr>
        <w:t xml:space="preserve">B. rész: Megfelelőségi nyilatkozat az átalakítást végző vállalatok számára, ha az átalakított műanyag </w:t>
      </w:r>
      <w:proofErr w:type="spellStart"/>
      <w:r w:rsidRPr="0070242E">
        <w:rPr>
          <w:b/>
        </w:rPr>
        <w:t>újrafeldolgozott</w:t>
      </w:r>
      <w:proofErr w:type="spellEnd"/>
      <w:r w:rsidRPr="0070242E">
        <w:rPr>
          <w:b/>
        </w:rPr>
        <w:t xml:space="preserve"> műanyagot tartalmaz </w:t>
      </w:r>
    </w:p>
    <w:tbl>
      <w:tblPr>
        <w:tblStyle w:val="TableGrid1"/>
        <w:tblW w:w="9237" w:type="dxa"/>
        <w:tblLayout w:type="fixed"/>
        <w:tblLook w:val="04A0" w:firstRow="1" w:lastRow="0" w:firstColumn="1" w:lastColumn="0" w:noHBand="0" w:noVBand="1"/>
      </w:tblPr>
      <w:tblGrid>
        <w:gridCol w:w="1410"/>
        <w:gridCol w:w="1733"/>
        <w:gridCol w:w="1588"/>
        <w:gridCol w:w="832"/>
        <w:gridCol w:w="709"/>
        <w:gridCol w:w="1156"/>
        <w:gridCol w:w="31"/>
        <w:gridCol w:w="592"/>
        <w:gridCol w:w="1177"/>
        <w:gridCol w:w="9"/>
      </w:tblGrid>
      <w:tr w:rsidR="00313F82" w:rsidRPr="0070242E" w14:paraId="70B1B684" w14:textId="77777777" w:rsidTr="00CD037E">
        <w:tc>
          <w:tcPr>
            <w:tcW w:w="9237" w:type="dxa"/>
            <w:gridSpan w:val="10"/>
            <w:tcBorders>
              <w:top w:val="single" w:sz="4" w:space="0" w:color="auto"/>
              <w:left w:val="single" w:sz="4" w:space="0" w:color="auto"/>
              <w:bottom w:val="single" w:sz="4" w:space="0" w:color="auto"/>
              <w:right w:val="single" w:sz="4" w:space="0" w:color="auto"/>
            </w:tcBorders>
            <w:hideMark/>
          </w:tcPr>
          <w:p w14:paraId="2581694F" w14:textId="7FEDAC7D" w:rsidR="00313F82" w:rsidRPr="0070242E" w:rsidRDefault="00313F82" w:rsidP="000C78FE">
            <w:pPr>
              <w:spacing w:before="0" w:after="0"/>
              <w:jc w:val="left"/>
              <w:rPr>
                <w:sz w:val="22"/>
              </w:rPr>
            </w:pPr>
            <w:r w:rsidRPr="0070242E">
              <w:rPr>
                <w:sz w:val="22"/>
              </w:rPr>
              <w:t>AZ ÁTALAKÍTÁST VÉGZŐ VÁLLALATOK NYILATKOZATA AZ (EU) 2022/</w:t>
            </w:r>
            <w:r w:rsidR="000C78FE">
              <w:rPr>
                <w:sz w:val="22"/>
              </w:rPr>
              <w:t>1616</w:t>
            </w:r>
            <w:r w:rsidRPr="0070242E">
              <w:rPr>
                <w:sz w:val="22"/>
              </w:rPr>
              <w:t xml:space="preserve"> RENDELETNEK VALÓ MEGFELELÉSRŐL</w:t>
            </w:r>
          </w:p>
        </w:tc>
      </w:tr>
      <w:tr w:rsidR="00313F82" w:rsidRPr="0070242E" w14:paraId="1BCE836D" w14:textId="77777777" w:rsidTr="00CD037E">
        <w:tc>
          <w:tcPr>
            <w:tcW w:w="9237" w:type="dxa"/>
            <w:gridSpan w:val="10"/>
            <w:tcBorders>
              <w:top w:val="single" w:sz="4" w:space="0" w:color="auto"/>
              <w:left w:val="single" w:sz="4" w:space="0" w:color="auto"/>
              <w:bottom w:val="single" w:sz="4" w:space="0" w:color="auto"/>
              <w:right w:val="single" w:sz="4" w:space="0" w:color="auto"/>
            </w:tcBorders>
            <w:hideMark/>
          </w:tcPr>
          <w:p w14:paraId="6CB3D658" w14:textId="1C8695FA" w:rsidR="00313F82" w:rsidRPr="0070242E" w:rsidRDefault="00313F82" w:rsidP="00CD037E">
            <w:pPr>
              <w:spacing w:before="0" w:after="0"/>
              <w:rPr>
                <w:sz w:val="22"/>
              </w:rPr>
            </w:pPr>
            <w:r w:rsidRPr="0070242E">
              <w:rPr>
                <w:sz w:val="22"/>
              </w:rPr>
              <w:t xml:space="preserve">Alulírott az 1.1. pontban meghatározott [ÁTALAKÍTÁST VÉGZŐ VÁLLALAT NEVE] nevében kijelentem, hogy az 1.2. pontban meghatározott </w:t>
            </w:r>
            <w:proofErr w:type="spellStart"/>
            <w:r w:rsidRPr="0070242E">
              <w:rPr>
                <w:sz w:val="22"/>
              </w:rPr>
              <w:t>újrafeldolgozott</w:t>
            </w:r>
            <w:proofErr w:type="spellEnd"/>
            <w:r w:rsidRPr="0070242E">
              <w:rPr>
                <w:sz w:val="22"/>
              </w:rPr>
              <w:t xml:space="preserve"> műanyagot az (</w:t>
            </w:r>
            <w:r w:rsidRPr="000C78FE">
              <w:rPr>
                <w:sz w:val="22"/>
              </w:rPr>
              <w:t>EU</w:t>
            </w:r>
            <w:proofErr w:type="gramStart"/>
            <w:r w:rsidRPr="000C78FE">
              <w:rPr>
                <w:sz w:val="22"/>
              </w:rPr>
              <w:t>)2022</w:t>
            </w:r>
            <w:proofErr w:type="gramEnd"/>
            <w:r w:rsidRPr="000C78FE">
              <w:rPr>
                <w:sz w:val="22"/>
              </w:rPr>
              <w:t>/1616</w:t>
            </w:r>
            <w:r w:rsidRPr="0070242E">
              <w:rPr>
                <w:sz w:val="22"/>
              </w:rPr>
              <w:t xml:space="preserve">. Az </w:t>
            </w:r>
            <w:proofErr w:type="spellStart"/>
            <w:r w:rsidRPr="0070242E">
              <w:rPr>
                <w:sz w:val="22"/>
              </w:rPr>
              <w:t>újrafeldolgozott</w:t>
            </w:r>
            <w:proofErr w:type="spellEnd"/>
            <w:r w:rsidRPr="0070242E">
              <w:rPr>
                <w:sz w:val="22"/>
              </w:rPr>
              <w:t xml:space="preserve"> anyag, amelyre ez a nyilatkozat vonatkozik, alkalmas élelmiszerrel érintkezve történő felhasználásra, feltéve, hogy azt az e nyilatkozat 3. szakaszában meghatározott korlátozásokkal, továbbá az e nyilatkozatban foglalt utasításokkal és a termék címkézésével összhangban használják fel.  </w:t>
            </w:r>
          </w:p>
          <w:p w14:paraId="4A32D97E" w14:textId="35E107DF" w:rsidR="00313F82" w:rsidRPr="0070242E" w:rsidRDefault="00313F82" w:rsidP="00CD037E">
            <w:pPr>
              <w:spacing w:before="0" w:after="0"/>
              <w:rPr>
                <w:sz w:val="22"/>
              </w:rPr>
            </w:pPr>
            <w:r w:rsidRPr="0070242E">
              <w:rPr>
                <w:sz w:val="22"/>
              </w:rPr>
              <w:t xml:space="preserve">Kijelentem, hogy e nyilatkozat tartalma legjobb tudomásom szerint helyes, és megfelel az </w:t>
            </w:r>
            <w:bookmarkStart w:id="0" w:name="_GoBack"/>
            <w:r w:rsidRPr="000C78FE">
              <w:rPr>
                <w:sz w:val="22"/>
              </w:rPr>
              <w:t>(EU</w:t>
            </w:r>
            <w:proofErr w:type="gramStart"/>
            <w:r w:rsidRPr="000C78FE">
              <w:rPr>
                <w:sz w:val="22"/>
              </w:rPr>
              <w:t>)2022</w:t>
            </w:r>
            <w:proofErr w:type="gramEnd"/>
            <w:r w:rsidRPr="000C78FE">
              <w:rPr>
                <w:sz w:val="22"/>
              </w:rPr>
              <w:t>/1616</w:t>
            </w:r>
            <w:bookmarkEnd w:id="0"/>
            <w:r w:rsidRPr="0070242E">
              <w:rPr>
                <w:sz w:val="22"/>
              </w:rPr>
              <w:t>.</w:t>
            </w:r>
          </w:p>
        </w:tc>
      </w:tr>
      <w:tr w:rsidR="00313F82" w:rsidRPr="0070242E" w14:paraId="51823463" w14:textId="77777777" w:rsidTr="00CD037E">
        <w:tc>
          <w:tcPr>
            <w:tcW w:w="9237" w:type="dxa"/>
            <w:gridSpan w:val="10"/>
            <w:tcBorders>
              <w:top w:val="single" w:sz="4" w:space="0" w:color="auto"/>
              <w:left w:val="single" w:sz="4" w:space="0" w:color="auto"/>
              <w:bottom w:val="single" w:sz="4" w:space="0" w:color="auto"/>
              <w:right w:val="single" w:sz="4" w:space="0" w:color="auto"/>
            </w:tcBorders>
            <w:hideMark/>
          </w:tcPr>
          <w:p w14:paraId="5C94BF78" w14:textId="77777777" w:rsidR="00313F82" w:rsidRPr="0070242E" w:rsidRDefault="00313F82" w:rsidP="00CD037E">
            <w:pPr>
              <w:spacing w:before="0" w:after="0"/>
              <w:jc w:val="left"/>
              <w:rPr>
                <w:sz w:val="22"/>
              </w:rPr>
            </w:pPr>
            <w:r w:rsidRPr="0070242E">
              <w:rPr>
                <w:sz w:val="22"/>
              </w:rPr>
              <w:t>1. szakasz Azonosítás</w:t>
            </w:r>
          </w:p>
        </w:tc>
      </w:tr>
      <w:tr w:rsidR="00313F82" w:rsidRPr="0070242E" w14:paraId="57CB9C8B" w14:textId="77777777" w:rsidTr="00CD037E">
        <w:trPr>
          <w:trHeight w:val="328"/>
        </w:trPr>
        <w:tc>
          <w:tcPr>
            <w:tcW w:w="3143" w:type="dxa"/>
            <w:gridSpan w:val="2"/>
            <w:tcBorders>
              <w:top w:val="single" w:sz="4" w:space="0" w:color="auto"/>
              <w:left w:val="single" w:sz="4" w:space="0" w:color="auto"/>
              <w:bottom w:val="single" w:sz="4" w:space="0" w:color="auto"/>
              <w:right w:val="single" w:sz="4" w:space="0" w:color="auto"/>
            </w:tcBorders>
            <w:hideMark/>
          </w:tcPr>
          <w:p w14:paraId="0B2092FC" w14:textId="77777777" w:rsidR="00313F82" w:rsidRPr="0070242E" w:rsidRDefault="00313F82" w:rsidP="00CD037E">
            <w:pPr>
              <w:spacing w:before="0" w:after="0"/>
              <w:jc w:val="left"/>
              <w:rPr>
                <w:sz w:val="22"/>
              </w:rPr>
            </w:pPr>
            <w:r w:rsidRPr="0070242E">
              <w:rPr>
                <w:sz w:val="22"/>
              </w:rPr>
              <w:t>1.1. Átalakítást végző vállalat</w:t>
            </w:r>
          </w:p>
        </w:tc>
        <w:tc>
          <w:tcPr>
            <w:tcW w:w="3129" w:type="dxa"/>
            <w:gridSpan w:val="3"/>
            <w:tcBorders>
              <w:top w:val="single" w:sz="4" w:space="0" w:color="auto"/>
              <w:left w:val="single" w:sz="4" w:space="0" w:color="auto"/>
              <w:bottom w:val="single" w:sz="4" w:space="0" w:color="auto"/>
              <w:right w:val="single" w:sz="4" w:space="0" w:color="auto"/>
            </w:tcBorders>
            <w:hideMark/>
          </w:tcPr>
          <w:p w14:paraId="7BB378ED" w14:textId="77777777" w:rsidR="00313F82" w:rsidRPr="0070242E" w:rsidRDefault="00313F82" w:rsidP="00CD037E">
            <w:pPr>
              <w:spacing w:before="0" w:after="0"/>
              <w:jc w:val="left"/>
              <w:rPr>
                <w:sz w:val="22"/>
              </w:rPr>
            </w:pPr>
            <w:r w:rsidRPr="0070242E">
              <w:rPr>
                <w:sz w:val="22"/>
              </w:rPr>
              <w:t xml:space="preserve">1.2. </w:t>
            </w:r>
            <w:proofErr w:type="spellStart"/>
            <w:r w:rsidRPr="0070242E">
              <w:rPr>
                <w:sz w:val="22"/>
              </w:rPr>
              <w:t>Újrafeldolgozott</w:t>
            </w:r>
            <w:proofErr w:type="spellEnd"/>
            <w:r w:rsidRPr="0070242E">
              <w:rPr>
                <w:sz w:val="22"/>
              </w:rPr>
              <w:t xml:space="preserve"> műanyagot tartalmazó termék</w:t>
            </w:r>
          </w:p>
        </w:tc>
        <w:tc>
          <w:tcPr>
            <w:tcW w:w="2965" w:type="dxa"/>
            <w:gridSpan w:val="5"/>
            <w:tcBorders>
              <w:top w:val="single" w:sz="4" w:space="0" w:color="auto"/>
              <w:left w:val="single" w:sz="4" w:space="0" w:color="auto"/>
              <w:bottom w:val="single" w:sz="4" w:space="0" w:color="auto"/>
              <w:right w:val="single" w:sz="4" w:space="0" w:color="auto"/>
            </w:tcBorders>
            <w:hideMark/>
          </w:tcPr>
          <w:p w14:paraId="2F3322D2" w14:textId="77777777" w:rsidR="00313F82" w:rsidRPr="0070242E" w:rsidRDefault="00313F82" w:rsidP="00CD037E">
            <w:pPr>
              <w:spacing w:before="0" w:after="0"/>
              <w:jc w:val="left"/>
              <w:rPr>
                <w:sz w:val="22"/>
              </w:rPr>
            </w:pPr>
            <w:r w:rsidRPr="0070242E">
              <w:rPr>
                <w:sz w:val="22"/>
              </w:rPr>
              <w:t>1.3. Illetékes hatóság</w:t>
            </w:r>
          </w:p>
        </w:tc>
      </w:tr>
      <w:tr w:rsidR="00313F82" w:rsidRPr="0070242E" w14:paraId="4486FB1B" w14:textId="77777777" w:rsidTr="00CD037E">
        <w:trPr>
          <w:trHeight w:val="328"/>
        </w:trPr>
        <w:tc>
          <w:tcPr>
            <w:tcW w:w="1410" w:type="dxa"/>
            <w:tcBorders>
              <w:top w:val="single" w:sz="4" w:space="0" w:color="auto"/>
              <w:left w:val="single" w:sz="4" w:space="0" w:color="auto"/>
              <w:bottom w:val="single" w:sz="4" w:space="0" w:color="auto"/>
              <w:right w:val="single" w:sz="4" w:space="0" w:color="auto"/>
            </w:tcBorders>
            <w:hideMark/>
          </w:tcPr>
          <w:p w14:paraId="39415A90" w14:textId="77777777" w:rsidR="00313F82" w:rsidRPr="0070242E" w:rsidRDefault="00313F82" w:rsidP="00CD037E">
            <w:pPr>
              <w:spacing w:before="0" w:after="0"/>
              <w:jc w:val="left"/>
              <w:rPr>
                <w:sz w:val="22"/>
              </w:rPr>
            </w:pPr>
            <w:r w:rsidRPr="0070242E">
              <w:rPr>
                <w:sz w:val="22"/>
              </w:rPr>
              <w:t>1.1.1.</w:t>
            </w:r>
            <w:r w:rsidRPr="0070242E">
              <w:t xml:space="preserve"> </w:t>
            </w:r>
            <w:r w:rsidRPr="0070242E">
              <w:br/>
            </w:r>
            <w:r w:rsidRPr="0070242E">
              <w:rPr>
                <w:sz w:val="22"/>
              </w:rPr>
              <w:t>Név</w:t>
            </w:r>
          </w:p>
        </w:tc>
        <w:tc>
          <w:tcPr>
            <w:tcW w:w="1733" w:type="dxa"/>
            <w:tcBorders>
              <w:top w:val="single" w:sz="4" w:space="0" w:color="auto"/>
              <w:left w:val="single" w:sz="4" w:space="0" w:color="auto"/>
              <w:bottom w:val="single" w:sz="4" w:space="0" w:color="auto"/>
              <w:right w:val="single" w:sz="4" w:space="0" w:color="auto"/>
            </w:tcBorders>
          </w:tcPr>
          <w:p w14:paraId="1B3C0687" w14:textId="77777777" w:rsidR="00313F82" w:rsidRPr="0070242E" w:rsidRDefault="00313F82" w:rsidP="00CD037E">
            <w:pPr>
              <w:spacing w:before="0" w:after="0"/>
              <w:jc w:val="left"/>
              <w:rPr>
                <w:sz w:val="22"/>
              </w:rPr>
            </w:pPr>
          </w:p>
        </w:tc>
        <w:tc>
          <w:tcPr>
            <w:tcW w:w="1588" w:type="dxa"/>
            <w:tcBorders>
              <w:top w:val="single" w:sz="4" w:space="0" w:color="auto"/>
              <w:left w:val="single" w:sz="4" w:space="0" w:color="auto"/>
              <w:bottom w:val="single" w:sz="4" w:space="0" w:color="auto"/>
              <w:right w:val="single" w:sz="4" w:space="0" w:color="auto"/>
            </w:tcBorders>
            <w:hideMark/>
          </w:tcPr>
          <w:p w14:paraId="68D33611" w14:textId="77777777" w:rsidR="00313F82" w:rsidRPr="0070242E" w:rsidRDefault="00313F82" w:rsidP="00CD037E">
            <w:pPr>
              <w:spacing w:before="0" w:after="0"/>
              <w:jc w:val="left"/>
              <w:rPr>
                <w:sz w:val="22"/>
              </w:rPr>
            </w:pPr>
            <w:r w:rsidRPr="0070242E">
              <w:rPr>
                <w:sz w:val="22"/>
              </w:rPr>
              <w:t>1.2.1.</w:t>
            </w:r>
            <w:r w:rsidRPr="0070242E">
              <w:t xml:space="preserve"> </w:t>
            </w:r>
            <w:r w:rsidRPr="0070242E">
              <w:br/>
            </w:r>
            <w:r w:rsidRPr="0070242E">
              <w:rPr>
                <w:sz w:val="22"/>
              </w:rPr>
              <w:t>Kereskedelmi név/megnevezés</w:t>
            </w:r>
          </w:p>
        </w:tc>
        <w:tc>
          <w:tcPr>
            <w:tcW w:w="1541" w:type="dxa"/>
            <w:gridSpan w:val="2"/>
            <w:tcBorders>
              <w:top w:val="single" w:sz="4" w:space="0" w:color="auto"/>
              <w:left w:val="single" w:sz="4" w:space="0" w:color="auto"/>
              <w:bottom w:val="single" w:sz="4" w:space="0" w:color="auto"/>
              <w:right w:val="single" w:sz="4" w:space="0" w:color="auto"/>
            </w:tcBorders>
          </w:tcPr>
          <w:p w14:paraId="09CE1FE4" w14:textId="77777777" w:rsidR="00313F82" w:rsidRPr="0070242E" w:rsidRDefault="00313F82" w:rsidP="00CD037E">
            <w:pPr>
              <w:spacing w:before="0" w:after="0"/>
              <w:jc w:val="left"/>
              <w:rPr>
                <w:sz w:val="22"/>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43AA2F04" w14:textId="77777777" w:rsidR="00313F82" w:rsidRPr="0070242E" w:rsidRDefault="00313F82" w:rsidP="00CD037E">
            <w:pPr>
              <w:spacing w:before="0" w:after="0"/>
              <w:jc w:val="left"/>
              <w:rPr>
                <w:sz w:val="22"/>
              </w:rPr>
            </w:pPr>
            <w:r w:rsidRPr="0070242E">
              <w:rPr>
                <w:sz w:val="22"/>
              </w:rPr>
              <w:t>1.3.1.</w:t>
            </w:r>
            <w:r w:rsidRPr="0070242E">
              <w:t xml:space="preserve"> </w:t>
            </w:r>
            <w:r w:rsidRPr="0070242E">
              <w:br/>
            </w:r>
            <w:r w:rsidRPr="0070242E">
              <w:rPr>
                <w:sz w:val="22"/>
              </w:rPr>
              <w:t>Név</w:t>
            </w:r>
          </w:p>
        </w:tc>
        <w:tc>
          <w:tcPr>
            <w:tcW w:w="1778" w:type="dxa"/>
            <w:gridSpan w:val="3"/>
            <w:tcBorders>
              <w:top w:val="single" w:sz="4" w:space="0" w:color="auto"/>
              <w:left w:val="single" w:sz="4" w:space="0" w:color="auto"/>
              <w:bottom w:val="single" w:sz="4" w:space="0" w:color="auto"/>
              <w:right w:val="single" w:sz="4" w:space="0" w:color="auto"/>
            </w:tcBorders>
          </w:tcPr>
          <w:p w14:paraId="72DA8757" w14:textId="77777777" w:rsidR="00313F82" w:rsidRPr="0070242E" w:rsidRDefault="00313F82" w:rsidP="00CD037E">
            <w:pPr>
              <w:spacing w:before="0" w:after="0"/>
              <w:jc w:val="left"/>
              <w:rPr>
                <w:sz w:val="22"/>
              </w:rPr>
            </w:pPr>
          </w:p>
        </w:tc>
      </w:tr>
      <w:tr w:rsidR="00313F82" w:rsidRPr="0070242E" w14:paraId="175307FF" w14:textId="77777777" w:rsidTr="00CD037E">
        <w:trPr>
          <w:trHeight w:val="328"/>
        </w:trPr>
        <w:tc>
          <w:tcPr>
            <w:tcW w:w="1410" w:type="dxa"/>
            <w:tcBorders>
              <w:top w:val="single" w:sz="4" w:space="0" w:color="auto"/>
              <w:left w:val="single" w:sz="4" w:space="0" w:color="auto"/>
              <w:bottom w:val="single" w:sz="4" w:space="0" w:color="auto"/>
              <w:right w:val="single" w:sz="4" w:space="0" w:color="auto"/>
            </w:tcBorders>
            <w:hideMark/>
          </w:tcPr>
          <w:p w14:paraId="095C273C" w14:textId="77777777" w:rsidR="00313F82" w:rsidRPr="0070242E" w:rsidRDefault="00313F82" w:rsidP="00CD037E">
            <w:pPr>
              <w:spacing w:before="0" w:after="0"/>
              <w:jc w:val="left"/>
              <w:rPr>
                <w:sz w:val="22"/>
              </w:rPr>
            </w:pPr>
            <w:r w:rsidRPr="0070242E">
              <w:rPr>
                <w:sz w:val="22"/>
              </w:rPr>
              <w:t>1.1.2.</w:t>
            </w:r>
            <w:r w:rsidRPr="0070242E">
              <w:t xml:space="preserve"> </w:t>
            </w:r>
            <w:r w:rsidRPr="0070242E">
              <w:br/>
            </w:r>
            <w:r w:rsidRPr="0070242E">
              <w:rPr>
                <w:sz w:val="22"/>
              </w:rPr>
              <w:t>Cím</w:t>
            </w:r>
          </w:p>
        </w:tc>
        <w:tc>
          <w:tcPr>
            <w:tcW w:w="1733" w:type="dxa"/>
            <w:tcBorders>
              <w:top w:val="single" w:sz="4" w:space="0" w:color="auto"/>
              <w:left w:val="single" w:sz="4" w:space="0" w:color="auto"/>
              <w:bottom w:val="single" w:sz="4" w:space="0" w:color="auto"/>
              <w:right w:val="single" w:sz="4" w:space="0" w:color="auto"/>
            </w:tcBorders>
          </w:tcPr>
          <w:p w14:paraId="2F59D5E8" w14:textId="77777777" w:rsidR="00313F82" w:rsidRPr="0070242E" w:rsidRDefault="00313F82" w:rsidP="00CD037E">
            <w:pPr>
              <w:spacing w:before="0" w:after="0"/>
              <w:jc w:val="left"/>
              <w:rPr>
                <w:sz w:val="22"/>
              </w:rPr>
            </w:pPr>
          </w:p>
        </w:tc>
        <w:tc>
          <w:tcPr>
            <w:tcW w:w="1588" w:type="dxa"/>
            <w:tcBorders>
              <w:top w:val="single" w:sz="4" w:space="0" w:color="auto"/>
              <w:left w:val="single" w:sz="4" w:space="0" w:color="auto"/>
              <w:bottom w:val="single" w:sz="4" w:space="0" w:color="auto"/>
              <w:right w:val="single" w:sz="4" w:space="0" w:color="auto"/>
            </w:tcBorders>
            <w:hideMark/>
          </w:tcPr>
          <w:p w14:paraId="246FE619" w14:textId="77777777" w:rsidR="00313F82" w:rsidRPr="0070242E" w:rsidRDefault="00313F82" w:rsidP="00CD037E">
            <w:pPr>
              <w:spacing w:before="0" w:after="0"/>
              <w:jc w:val="left"/>
              <w:rPr>
                <w:sz w:val="22"/>
              </w:rPr>
            </w:pPr>
            <w:r w:rsidRPr="0070242E">
              <w:rPr>
                <w:sz w:val="22"/>
              </w:rPr>
              <w:t>1.2.2.</w:t>
            </w:r>
          </w:p>
          <w:p w14:paraId="73DB0520" w14:textId="77777777" w:rsidR="00313F82" w:rsidRPr="0070242E" w:rsidRDefault="00313F82" w:rsidP="00CD037E">
            <w:pPr>
              <w:spacing w:before="0" w:after="0"/>
              <w:jc w:val="left"/>
              <w:rPr>
                <w:sz w:val="22"/>
              </w:rPr>
            </w:pPr>
            <w:r w:rsidRPr="0070242E">
              <w:rPr>
                <w:sz w:val="22"/>
              </w:rPr>
              <w:t>Tételszám</w:t>
            </w:r>
          </w:p>
        </w:tc>
        <w:tc>
          <w:tcPr>
            <w:tcW w:w="1541" w:type="dxa"/>
            <w:gridSpan w:val="2"/>
            <w:tcBorders>
              <w:top w:val="single" w:sz="4" w:space="0" w:color="auto"/>
              <w:left w:val="single" w:sz="4" w:space="0" w:color="auto"/>
              <w:bottom w:val="single" w:sz="4" w:space="0" w:color="auto"/>
              <w:right w:val="single" w:sz="4" w:space="0" w:color="auto"/>
            </w:tcBorders>
          </w:tcPr>
          <w:p w14:paraId="346097BC" w14:textId="77777777" w:rsidR="00313F82" w:rsidRPr="0070242E" w:rsidRDefault="00313F82" w:rsidP="00CD037E">
            <w:pPr>
              <w:spacing w:before="0" w:after="0"/>
              <w:jc w:val="left"/>
              <w:rPr>
                <w:sz w:val="22"/>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78A9CB8E" w14:textId="77777777" w:rsidR="00313F82" w:rsidRPr="0070242E" w:rsidRDefault="00313F82" w:rsidP="00CD037E">
            <w:pPr>
              <w:spacing w:before="0" w:after="0"/>
              <w:jc w:val="left"/>
              <w:rPr>
                <w:sz w:val="22"/>
              </w:rPr>
            </w:pPr>
            <w:r w:rsidRPr="0070242E">
              <w:rPr>
                <w:sz w:val="22"/>
              </w:rPr>
              <w:t>1.3.2. Cím</w:t>
            </w:r>
          </w:p>
        </w:tc>
        <w:tc>
          <w:tcPr>
            <w:tcW w:w="1778" w:type="dxa"/>
            <w:gridSpan w:val="3"/>
            <w:tcBorders>
              <w:top w:val="single" w:sz="4" w:space="0" w:color="auto"/>
              <w:left w:val="single" w:sz="4" w:space="0" w:color="auto"/>
              <w:bottom w:val="single" w:sz="4" w:space="0" w:color="auto"/>
              <w:right w:val="single" w:sz="4" w:space="0" w:color="auto"/>
            </w:tcBorders>
          </w:tcPr>
          <w:p w14:paraId="24F2F2A2" w14:textId="77777777" w:rsidR="00313F82" w:rsidRPr="0070242E" w:rsidRDefault="00313F82" w:rsidP="00CD037E">
            <w:pPr>
              <w:spacing w:before="0" w:after="0"/>
              <w:jc w:val="left"/>
              <w:rPr>
                <w:sz w:val="22"/>
              </w:rPr>
            </w:pPr>
          </w:p>
        </w:tc>
      </w:tr>
      <w:tr w:rsidR="00313F82" w:rsidRPr="0070242E" w14:paraId="075E1B84" w14:textId="77777777" w:rsidTr="00CD037E">
        <w:trPr>
          <w:trHeight w:val="328"/>
        </w:trPr>
        <w:tc>
          <w:tcPr>
            <w:tcW w:w="1410" w:type="dxa"/>
            <w:tcBorders>
              <w:top w:val="single" w:sz="4" w:space="0" w:color="auto"/>
              <w:left w:val="single" w:sz="4" w:space="0" w:color="auto"/>
              <w:bottom w:val="single" w:sz="4" w:space="0" w:color="auto"/>
              <w:right w:val="single" w:sz="4" w:space="0" w:color="auto"/>
            </w:tcBorders>
            <w:hideMark/>
          </w:tcPr>
          <w:p w14:paraId="67667EA0" w14:textId="77777777" w:rsidR="00313F82" w:rsidRPr="0070242E" w:rsidRDefault="00313F82" w:rsidP="00CD037E">
            <w:pPr>
              <w:spacing w:before="0" w:after="0"/>
              <w:jc w:val="left"/>
              <w:rPr>
                <w:sz w:val="22"/>
              </w:rPr>
            </w:pPr>
            <w:r w:rsidRPr="0070242E">
              <w:rPr>
                <w:sz w:val="22"/>
              </w:rPr>
              <w:t>1.1.3.</w:t>
            </w:r>
            <w:r w:rsidRPr="0070242E">
              <w:t xml:space="preserve"> </w:t>
            </w:r>
            <w:r w:rsidRPr="0070242E">
              <w:br/>
            </w:r>
            <w:r w:rsidRPr="0070242E">
              <w:rPr>
                <w:sz w:val="22"/>
              </w:rPr>
              <w:t>Ország</w:t>
            </w:r>
          </w:p>
        </w:tc>
        <w:tc>
          <w:tcPr>
            <w:tcW w:w="1733" w:type="dxa"/>
            <w:tcBorders>
              <w:top w:val="single" w:sz="4" w:space="0" w:color="auto"/>
              <w:left w:val="single" w:sz="4" w:space="0" w:color="auto"/>
              <w:bottom w:val="single" w:sz="4" w:space="0" w:color="auto"/>
              <w:right w:val="single" w:sz="4" w:space="0" w:color="auto"/>
            </w:tcBorders>
          </w:tcPr>
          <w:p w14:paraId="6214BAC8" w14:textId="77777777" w:rsidR="00313F82" w:rsidRPr="0070242E" w:rsidRDefault="00313F82" w:rsidP="00CD037E">
            <w:pPr>
              <w:spacing w:before="0" w:after="0"/>
              <w:jc w:val="left"/>
              <w:rPr>
                <w:sz w:val="22"/>
              </w:rPr>
            </w:pPr>
          </w:p>
        </w:tc>
        <w:tc>
          <w:tcPr>
            <w:tcW w:w="1588" w:type="dxa"/>
            <w:tcBorders>
              <w:top w:val="single" w:sz="4" w:space="0" w:color="auto"/>
              <w:left w:val="single" w:sz="4" w:space="0" w:color="auto"/>
              <w:bottom w:val="single" w:sz="4" w:space="0" w:color="auto"/>
              <w:right w:val="single" w:sz="4" w:space="0" w:color="auto"/>
            </w:tcBorders>
            <w:hideMark/>
          </w:tcPr>
          <w:p w14:paraId="504E71C2" w14:textId="77777777" w:rsidR="00313F82" w:rsidRPr="0070242E" w:rsidRDefault="00313F82" w:rsidP="00CD037E">
            <w:pPr>
              <w:spacing w:before="0" w:after="0"/>
              <w:jc w:val="left"/>
              <w:rPr>
                <w:sz w:val="22"/>
              </w:rPr>
            </w:pPr>
            <w:r w:rsidRPr="0070242E">
              <w:rPr>
                <w:sz w:val="22"/>
              </w:rPr>
              <w:t xml:space="preserve">1.2.4. Egyéb </w:t>
            </w:r>
            <w:proofErr w:type="gramStart"/>
            <w:r w:rsidRPr="0070242E">
              <w:rPr>
                <w:sz w:val="22"/>
              </w:rPr>
              <w:t>információk</w:t>
            </w:r>
            <w:proofErr w:type="gramEnd"/>
          </w:p>
        </w:tc>
        <w:tc>
          <w:tcPr>
            <w:tcW w:w="1541" w:type="dxa"/>
            <w:gridSpan w:val="2"/>
            <w:tcBorders>
              <w:top w:val="single" w:sz="4" w:space="0" w:color="auto"/>
              <w:left w:val="single" w:sz="4" w:space="0" w:color="auto"/>
              <w:bottom w:val="single" w:sz="4" w:space="0" w:color="auto"/>
              <w:right w:val="single" w:sz="4" w:space="0" w:color="auto"/>
            </w:tcBorders>
          </w:tcPr>
          <w:p w14:paraId="6C6EF6EA" w14:textId="77777777" w:rsidR="00313F82" w:rsidRPr="0070242E" w:rsidRDefault="00313F82" w:rsidP="00CD037E">
            <w:pPr>
              <w:spacing w:before="0" w:after="0"/>
              <w:jc w:val="left"/>
              <w:rPr>
                <w:sz w:val="22"/>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78036E3C" w14:textId="77777777" w:rsidR="00313F82" w:rsidRPr="0070242E" w:rsidRDefault="00313F82" w:rsidP="00CD037E">
            <w:pPr>
              <w:spacing w:before="0" w:after="0"/>
              <w:jc w:val="left"/>
              <w:rPr>
                <w:sz w:val="22"/>
              </w:rPr>
            </w:pPr>
            <w:r w:rsidRPr="0070242E">
              <w:rPr>
                <w:sz w:val="22"/>
              </w:rPr>
              <w:t>1.3.3. Ország/régió</w:t>
            </w:r>
          </w:p>
        </w:tc>
        <w:tc>
          <w:tcPr>
            <w:tcW w:w="1778" w:type="dxa"/>
            <w:gridSpan w:val="3"/>
            <w:tcBorders>
              <w:top w:val="single" w:sz="4" w:space="0" w:color="auto"/>
              <w:left w:val="single" w:sz="4" w:space="0" w:color="auto"/>
              <w:bottom w:val="single" w:sz="4" w:space="0" w:color="auto"/>
              <w:right w:val="single" w:sz="4" w:space="0" w:color="auto"/>
            </w:tcBorders>
          </w:tcPr>
          <w:p w14:paraId="36A8DE1F" w14:textId="77777777" w:rsidR="00313F82" w:rsidRPr="0070242E" w:rsidRDefault="00313F82" w:rsidP="00CD037E">
            <w:pPr>
              <w:spacing w:before="0" w:after="0"/>
              <w:jc w:val="left"/>
              <w:rPr>
                <w:sz w:val="22"/>
              </w:rPr>
            </w:pPr>
          </w:p>
        </w:tc>
      </w:tr>
      <w:tr w:rsidR="00313F82" w:rsidRPr="0070242E" w14:paraId="3145C875" w14:textId="77777777" w:rsidTr="00CD037E">
        <w:trPr>
          <w:trHeight w:val="328"/>
        </w:trPr>
        <w:tc>
          <w:tcPr>
            <w:tcW w:w="1410" w:type="dxa"/>
            <w:tcBorders>
              <w:top w:val="single" w:sz="4" w:space="0" w:color="auto"/>
              <w:left w:val="single" w:sz="4" w:space="0" w:color="auto"/>
              <w:bottom w:val="single" w:sz="4" w:space="0" w:color="auto"/>
              <w:right w:val="single" w:sz="4" w:space="0" w:color="auto"/>
            </w:tcBorders>
          </w:tcPr>
          <w:p w14:paraId="405238AC" w14:textId="77777777" w:rsidR="00313F82" w:rsidRPr="0070242E" w:rsidRDefault="00313F82" w:rsidP="00CD037E">
            <w:pPr>
              <w:spacing w:before="0" w:after="0"/>
              <w:jc w:val="left"/>
              <w:rPr>
                <w:sz w:val="22"/>
              </w:rPr>
            </w:pPr>
          </w:p>
        </w:tc>
        <w:tc>
          <w:tcPr>
            <w:tcW w:w="1733" w:type="dxa"/>
            <w:tcBorders>
              <w:top w:val="single" w:sz="4" w:space="0" w:color="auto"/>
              <w:left w:val="single" w:sz="4" w:space="0" w:color="auto"/>
              <w:bottom w:val="single" w:sz="4" w:space="0" w:color="auto"/>
              <w:right w:val="single" w:sz="4" w:space="0" w:color="auto"/>
            </w:tcBorders>
          </w:tcPr>
          <w:p w14:paraId="2D54EE49" w14:textId="77777777" w:rsidR="00313F82" w:rsidRPr="0070242E" w:rsidRDefault="00313F82" w:rsidP="00CD037E">
            <w:pPr>
              <w:spacing w:before="0" w:after="0"/>
              <w:jc w:val="left"/>
              <w:rPr>
                <w:sz w:val="22"/>
              </w:rPr>
            </w:pPr>
          </w:p>
        </w:tc>
        <w:tc>
          <w:tcPr>
            <w:tcW w:w="1588" w:type="dxa"/>
            <w:tcBorders>
              <w:top w:val="single" w:sz="4" w:space="0" w:color="auto"/>
              <w:left w:val="single" w:sz="4" w:space="0" w:color="auto"/>
              <w:bottom w:val="single" w:sz="4" w:space="0" w:color="auto"/>
              <w:right w:val="single" w:sz="4" w:space="0" w:color="auto"/>
            </w:tcBorders>
          </w:tcPr>
          <w:p w14:paraId="2E462B28" w14:textId="77777777" w:rsidR="00313F82" w:rsidRPr="0070242E" w:rsidRDefault="00313F82" w:rsidP="00CD037E">
            <w:pPr>
              <w:spacing w:before="0" w:after="0"/>
              <w:jc w:val="left"/>
              <w:rPr>
                <w:sz w:val="22"/>
              </w:rPr>
            </w:pPr>
          </w:p>
        </w:tc>
        <w:tc>
          <w:tcPr>
            <w:tcW w:w="1541" w:type="dxa"/>
            <w:gridSpan w:val="2"/>
            <w:tcBorders>
              <w:top w:val="single" w:sz="4" w:space="0" w:color="auto"/>
              <w:left w:val="single" w:sz="4" w:space="0" w:color="auto"/>
              <w:bottom w:val="single" w:sz="4" w:space="0" w:color="auto"/>
              <w:right w:val="single" w:sz="4" w:space="0" w:color="auto"/>
            </w:tcBorders>
          </w:tcPr>
          <w:p w14:paraId="54F25FB1" w14:textId="77777777" w:rsidR="00313F82" w:rsidRPr="0070242E" w:rsidRDefault="00313F82" w:rsidP="00CD037E">
            <w:pPr>
              <w:spacing w:before="0" w:after="0"/>
              <w:jc w:val="left"/>
              <w:rPr>
                <w:sz w:val="22"/>
              </w:rPr>
            </w:pPr>
          </w:p>
        </w:tc>
        <w:tc>
          <w:tcPr>
            <w:tcW w:w="1187" w:type="dxa"/>
            <w:gridSpan w:val="2"/>
            <w:tcBorders>
              <w:top w:val="single" w:sz="4" w:space="0" w:color="auto"/>
              <w:left w:val="single" w:sz="4" w:space="0" w:color="auto"/>
              <w:bottom w:val="single" w:sz="4" w:space="0" w:color="auto"/>
              <w:right w:val="single" w:sz="4" w:space="0" w:color="auto"/>
            </w:tcBorders>
            <w:hideMark/>
          </w:tcPr>
          <w:p w14:paraId="714DF20C" w14:textId="77777777" w:rsidR="00313F82" w:rsidRPr="0070242E" w:rsidRDefault="00313F82" w:rsidP="00CD037E">
            <w:pPr>
              <w:spacing w:before="0" w:after="0"/>
              <w:jc w:val="left"/>
              <w:rPr>
                <w:sz w:val="22"/>
              </w:rPr>
            </w:pPr>
            <w:r w:rsidRPr="0070242E">
              <w:rPr>
                <w:sz w:val="22"/>
              </w:rPr>
              <w:t>1.3.4. Bej. szám</w:t>
            </w:r>
          </w:p>
        </w:tc>
        <w:tc>
          <w:tcPr>
            <w:tcW w:w="1778" w:type="dxa"/>
            <w:gridSpan w:val="3"/>
            <w:tcBorders>
              <w:top w:val="single" w:sz="4" w:space="0" w:color="auto"/>
              <w:left w:val="single" w:sz="4" w:space="0" w:color="auto"/>
              <w:bottom w:val="single" w:sz="4" w:space="0" w:color="auto"/>
              <w:right w:val="single" w:sz="4" w:space="0" w:color="auto"/>
            </w:tcBorders>
          </w:tcPr>
          <w:p w14:paraId="564BB403" w14:textId="77777777" w:rsidR="00313F82" w:rsidRPr="0070242E" w:rsidRDefault="00313F82" w:rsidP="00CD037E">
            <w:pPr>
              <w:spacing w:before="0" w:after="0"/>
              <w:jc w:val="left"/>
              <w:rPr>
                <w:sz w:val="22"/>
              </w:rPr>
            </w:pPr>
          </w:p>
        </w:tc>
      </w:tr>
      <w:tr w:rsidR="00313F82" w:rsidRPr="0070242E" w14:paraId="631C0F68" w14:textId="77777777" w:rsidTr="00CD037E">
        <w:tc>
          <w:tcPr>
            <w:tcW w:w="9237" w:type="dxa"/>
            <w:gridSpan w:val="10"/>
            <w:tcBorders>
              <w:top w:val="single" w:sz="4" w:space="0" w:color="auto"/>
              <w:left w:val="single" w:sz="4" w:space="0" w:color="auto"/>
              <w:bottom w:val="single" w:sz="4" w:space="0" w:color="auto"/>
              <w:right w:val="single" w:sz="4" w:space="0" w:color="auto"/>
            </w:tcBorders>
            <w:hideMark/>
          </w:tcPr>
          <w:p w14:paraId="5D280386" w14:textId="77777777" w:rsidR="00313F82" w:rsidRPr="0070242E" w:rsidRDefault="00313F82" w:rsidP="00CD037E">
            <w:pPr>
              <w:spacing w:before="0" w:after="0"/>
              <w:jc w:val="left"/>
              <w:rPr>
                <w:sz w:val="22"/>
              </w:rPr>
            </w:pPr>
            <w:r w:rsidRPr="0070242E">
              <w:rPr>
                <w:sz w:val="22"/>
              </w:rPr>
              <w:t>2. szakasz: Megfelelés</w:t>
            </w:r>
          </w:p>
        </w:tc>
      </w:tr>
      <w:tr w:rsidR="00313F82" w:rsidRPr="0070242E" w14:paraId="6A71ACDD" w14:textId="77777777" w:rsidTr="00CD037E">
        <w:trPr>
          <w:trHeight w:val="110"/>
        </w:trPr>
        <w:tc>
          <w:tcPr>
            <w:tcW w:w="9237" w:type="dxa"/>
            <w:gridSpan w:val="10"/>
            <w:tcBorders>
              <w:top w:val="single" w:sz="4" w:space="0" w:color="auto"/>
              <w:left w:val="single" w:sz="4" w:space="0" w:color="auto"/>
              <w:bottom w:val="single" w:sz="4" w:space="0" w:color="auto"/>
              <w:right w:val="single" w:sz="4" w:space="0" w:color="auto"/>
            </w:tcBorders>
            <w:hideMark/>
          </w:tcPr>
          <w:p w14:paraId="4687FFEB" w14:textId="77777777" w:rsidR="00313F82" w:rsidRPr="0070242E" w:rsidRDefault="00313F82" w:rsidP="00CD037E">
            <w:pPr>
              <w:spacing w:before="0" w:after="0"/>
              <w:jc w:val="left"/>
              <w:rPr>
                <w:sz w:val="22"/>
              </w:rPr>
            </w:pPr>
            <w:r w:rsidRPr="0070242E">
              <w:rPr>
                <w:sz w:val="22"/>
              </w:rPr>
              <w:t xml:space="preserve">2.1. </w:t>
            </w:r>
          </w:p>
        </w:tc>
      </w:tr>
      <w:tr w:rsidR="00313F82" w:rsidRPr="0070242E" w14:paraId="6ED7B69F" w14:textId="77777777" w:rsidTr="00CD037E">
        <w:trPr>
          <w:trHeight w:val="108"/>
        </w:trPr>
        <w:tc>
          <w:tcPr>
            <w:tcW w:w="1410" w:type="dxa"/>
            <w:tcBorders>
              <w:top w:val="single" w:sz="4" w:space="0" w:color="auto"/>
              <w:left w:val="single" w:sz="4" w:space="0" w:color="auto"/>
              <w:bottom w:val="single" w:sz="4" w:space="0" w:color="auto"/>
              <w:right w:val="single" w:sz="4" w:space="0" w:color="auto"/>
            </w:tcBorders>
            <w:hideMark/>
          </w:tcPr>
          <w:p w14:paraId="260199F7" w14:textId="77777777" w:rsidR="00313F82" w:rsidRPr="0070242E" w:rsidRDefault="00313F82" w:rsidP="00CD037E">
            <w:pPr>
              <w:spacing w:before="0" w:after="0"/>
              <w:jc w:val="left"/>
              <w:rPr>
                <w:sz w:val="22"/>
              </w:rPr>
            </w:pPr>
            <w:r w:rsidRPr="0070242E">
              <w:rPr>
                <w:sz w:val="22"/>
              </w:rPr>
              <w:t>2.1.1.</w:t>
            </w:r>
          </w:p>
        </w:tc>
        <w:tc>
          <w:tcPr>
            <w:tcW w:w="6049" w:type="dxa"/>
            <w:gridSpan w:val="6"/>
            <w:tcBorders>
              <w:top w:val="single" w:sz="4" w:space="0" w:color="auto"/>
              <w:left w:val="single" w:sz="4" w:space="0" w:color="auto"/>
              <w:bottom w:val="single" w:sz="4" w:space="0" w:color="auto"/>
              <w:right w:val="single" w:sz="4" w:space="0" w:color="auto"/>
            </w:tcBorders>
            <w:hideMark/>
          </w:tcPr>
          <w:p w14:paraId="267C5FFD" w14:textId="77777777" w:rsidR="00313F82" w:rsidRPr="0070242E" w:rsidRDefault="00313F82" w:rsidP="00CD037E">
            <w:pPr>
              <w:spacing w:before="0" w:after="0"/>
              <w:jc w:val="left"/>
              <w:rPr>
                <w:sz w:val="22"/>
              </w:rPr>
            </w:pPr>
            <w:r w:rsidRPr="0070242E">
              <w:rPr>
                <w:sz w:val="22"/>
              </w:rPr>
              <w:t xml:space="preserve">Az </w:t>
            </w:r>
            <w:proofErr w:type="spellStart"/>
            <w:r w:rsidRPr="0070242E">
              <w:rPr>
                <w:sz w:val="22"/>
              </w:rPr>
              <w:t>újrafeldolgozott</w:t>
            </w:r>
            <w:proofErr w:type="spellEnd"/>
            <w:r w:rsidRPr="0070242E">
              <w:rPr>
                <w:sz w:val="22"/>
              </w:rPr>
              <w:t xml:space="preserve"> műanyag eredete; RIN-számok</w:t>
            </w:r>
          </w:p>
        </w:tc>
        <w:tc>
          <w:tcPr>
            <w:tcW w:w="1778" w:type="dxa"/>
            <w:gridSpan w:val="3"/>
            <w:tcBorders>
              <w:top w:val="single" w:sz="4" w:space="0" w:color="auto"/>
              <w:left w:val="single" w:sz="4" w:space="0" w:color="auto"/>
              <w:bottom w:val="single" w:sz="4" w:space="0" w:color="auto"/>
              <w:right w:val="single" w:sz="4" w:space="0" w:color="auto"/>
            </w:tcBorders>
          </w:tcPr>
          <w:p w14:paraId="0C7B3CCA" w14:textId="77777777" w:rsidR="00313F82" w:rsidRPr="0070242E" w:rsidRDefault="00313F82" w:rsidP="00CD037E">
            <w:pPr>
              <w:spacing w:before="0" w:after="0"/>
              <w:jc w:val="left"/>
              <w:rPr>
                <w:sz w:val="22"/>
              </w:rPr>
            </w:pPr>
          </w:p>
        </w:tc>
      </w:tr>
      <w:tr w:rsidR="00313F82" w:rsidRPr="0070242E" w14:paraId="2CD0B259" w14:textId="77777777" w:rsidTr="00CD037E">
        <w:trPr>
          <w:trHeight w:val="108"/>
        </w:trPr>
        <w:tc>
          <w:tcPr>
            <w:tcW w:w="1410" w:type="dxa"/>
            <w:tcBorders>
              <w:top w:val="single" w:sz="4" w:space="0" w:color="auto"/>
              <w:left w:val="single" w:sz="4" w:space="0" w:color="auto"/>
              <w:bottom w:val="single" w:sz="4" w:space="0" w:color="auto"/>
              <w:right w:val="single" w:sz="4" w:space="0" w:color="auto"/>
            </w:tcBorders>
          </w:tcPr>
          <w:p w14:paraId="6485D62A" w14:textId="77777777" w:rsidR="00313F82" w:rsidRPr="0070242E" w:rsidRDefault="00313F82" w:rsidP="00CD037E">
            <w:pPr>
              <w:spacing w:before="0" w:after="0"/>
              <w:jc w:val="left"/>
              <w:rPr>
                <w:sz w:val="22"/>
              </w:rPr>
            </w:pPr>
            <w:r w:rsidRPr="0070242E">
              <w:rPr>
                <w:sz w:val="22"/>
              </w:rPr>
              <w:t>2.1.2.</w:t>
            </w:r>
          </w:p>
        </w:tc>
        <w:tc>
          <w:tcPr>
            <w:tcW w:w="6018" w:type="dxa"/>
            <w:gridSpan w:val="5"/>
            <w:tcBorders>
              <w:top w:val="single" w:sz="4" w:space="0" w:color="auto"/>
              <w:left w:val="single" w:sz="4" w:space="0" w:color="auto"/>
              <w:bottom w:val="single" w:sz="4" w:space="0" w:color="auto"/>
              <w:right w:val="single" w:sz="4" w:space="0" w:color="auto"/>
            </w:tcBorders>
          </w:tcPr>
          <w:p w14:paraId="7D75F261" w14:textId="77777777" w:rsidR="00313F82" w:rsidRPr="0070242E" w:rsidRDefault="00313F82" w:rsidP="00CD037E">
            <w:pPr>
              <w:spacing w:before="0" w:after="0"/>
              <w:jc w:val="left"/>
              <w:rPr>
                <w:sz w:val="22"/>
              </w:rPr>
            </w:pPr>
            <w:r w:rsidRPr="0070242E">
              <w:rPr>
                <w:sz w:val="22"/>
              </w:rPr>
              <w:t xml:space="preserve">A szennyeződésmentesítési létesítményből származó </w:t>
            </w:r>
            <w:proofErr w:type="spellStart"/>
            <w:r w:rsidRPr="0070242E">
              <w:rPr>
                <w:sz w:val="22"/>
              </w:rPr>
              <w:t>újrafeldolgozott</w:t>
            </w:r>
            <w:proofErr w:type="spellEnd"/>
            <w:r w:rsidRPr="0070242E">
              <w:rPr>
                <w:sz w:val="22"/>
              </w:rPr>
              <w:t xml:space="preserve"> műanyag tételszámai</w:t>
            </w:r>
          </w:p>
        </w:tc>
        <w:tc>
          <w:tcPr>
            <w:tcW w:w="1809" w:type="dxa"/>
            <w:gridSpan w:val="4"/>
            <w:tcBorders>
              <w:top w:val="single" w:sz="4" w:space="0" w:color="auto"/>
              <w:left w:val="single" w:sz="4" w:space="0" w:color="auto"/>
              <w:bottom w:val="single" w:sz="4" w:space="0" w:color="auto"/>
              <w:right w:val="single" w:sz="4" w:space="0" w:color="auto"/>
            </w:tcBorders>
          </w:tcPr>
          <w:p w14:paraId="30E06D5F" w14:textId="77777777" w:rsidR="00313F82" w:rsidRPr="0070242E" w:rsidRDefault="00313F82" w:rsidP="00CD037E">
            <w:pPr>
              <w:spacing w:before="0" w:after="0"/>
              <w:jc w:val="left"/>
              <w:rPr>
                <w:sz w:val="22"/>
              </w:rPr>
            </w:pPr>
          </w:p>
        </w:tc>
      </w:tr>
      <w:tr w:rsidR="00313F82" w:rsidRPr="0070242E" w14:paraId="3EA253EF" w14:textId="77777777" w:rsidTr="00CD037E">
        <w:trPr>
          <w:trHeight w:val="108"/>
        </w:trPr>
        <w:tc>
          <w:tcPr>
            <w:tcW w:w="1410" w:type="dxa"/>
            <w:tcBorders>
              <w:top w:val="single" w:sz="4" w:space="0" w:color="auto"/>
              <w:left w:val="single" w:sz="4" w:space="0" w:color="auto"/>
              <w:bottom w:val="single" w:sz="4" w:space="0" w:color="auto"/>
              <w:right w:val="single" w:sz="4" w:space="0" w:color="auto"/>
            </w:tcBorders>
            <w:hideMark/>
          </w:tcPr>
          <w:p w14:paraId="5D56DC31" w14:textId="77777777" w:rsidR="00313F82" w:rsidRPr="0070242E" w:rsidRDefault="00313F82" w:rsidP="00CD037E">
            <w:pPr>
              <w:spacing w:before="0" w:after="0"/>
              <w:jc w:val="left"/>
              <w:rPr>
                <w:sz w:val="22"/>
              </w:rPr>
            </w:pPr>
            <w:r w:rsidRPr="0070242E">
              <w:rPr>
                <w:sz w:val="22"/>
              </w:rPr>
              <w:t>2.1.3.</w:t>
            </w:r>
          </w:p>
        </w:tc>
        <w:tc>
          <w:tcPr>
            <w:tcW w:w="6049" w:type="dxa"/>
            <w:gridSpan w:val="6"/>
            <w:tcBorders>
              <w:top w:val="single" w:sz="4" w:space="0" w:color="auto"/>
              <w:left w:val="single" w:sz="4" w:space="0" w:color="auto"/>
              <w:bottom w:val="single" w:sz="4" w:space="0" w:color="auto"/>
              <w:right w:val="single" w:sz="4" w:space="0" w:color="auto"/>
            </w:tcBorders>
            <w:hideMark/>
          </w:tcPr>
          <w:p w14:paraId="684A382A" w14:textId="77777777" w:rsidR="00313F82" w:rsidRPr="0070242E" w:rsidRDefault="00313F82" w:rsidP="00CD037E">
            <w:pPr>
              <w:spacing w:before="0" w:after="0"/>
              <w:jc w:val="left"/>
              <w:rPr>
                <w:sz w:val="22"/>
              </w:rPr>
            </w:pPr>
            <w:r w:rsidRPr="0070242E">
              <w:rPr>
                <w:sz w:val="22"/>
              </w:rPr>
              <w:t xml:space="preserve">Az újrafeldolgozást végző vállalat által megadott maximális </w:t>
            </w:r>
            <w:proofErr w:type="spellStart"/>
            <w:r w:rsidRPr="0070242E">
              <w:rPr>
                <w:sz w:val="22"/>
              </w:rPr>
              <w:t>újrafeldolgozott</w:t>
            </w:r>
            <w:proofErr w:type="spellEnd"/>
            <w:r w:rsidRPr="0070242E">
              <w:rPr>
                <w:sz w:val="22"/>
              </w:rPr>
              <w:t xml:space="preserve"> tartalom (A. rész, 3.1.1. pont)</w:t>
            </w:r>
          </w:p>
        </w:tc>
        <w:tc>
          <w:tcPr>
            <w:tcW w:w="1778" w:type="dxa"/>
            <w:gridSpan w:val="3"/>
            <w:tcBorders>
              <w:top w:val="single" w:sz="4" w:space="0" w:color="auto"/>
              <w:left w:val="single" w:sz="4" w:space="0" w:color="auto"/>
              <w:bottom w:val="single" w:sz="4" w:space="0" w:color="auto"/>
              <w:right w:val="single" w:sz="4" w:space="0" w:color="auto"/>
            </w:tcBorders>
            <w:hideMark/>
          </w:tcPr>
          <w:p w14:paraId="02598079" w14:textId="77777777" w:rsidR="00313F82" w:rsidRPr="0070242E" w:rsidRDefault="00313F82" w:rsidP="00CD037E">
            <w:pPr>
              <w:spacing w:before="0" w:after="0"/>
              <w:jc w:val="right"/>
              <w:rPr>
                <w:sz w:val="22"/>
              </w:rPr>
            </w:pPr>
            <w:r w:rsidRPr="0070242E">
              <w:rPr>
                <w:sz w:val="22"/>
              </w:rPr>
              <w:t>tömegszázalék</w:t>
            </w:r>
          </w:p>
        </w:tc>
      </w:tr>
      <w:tr w:rsidR="00313F82" w:rsidRPr="0070242E" w14:paraId="1A7BE060" w14:textId="77777777" w:rsidTr="00CD037E">
        <w:trPr>
          <w:trHeight w:val="108"/>
        </w:trPr>
        <w:tc>
          <w:tcPr>
            <w:tcW w:w="1410" w:type="dxa"/>
            <w:tcBorders>
              <w:top w:val="single" w:sz="4" w:space="0" w:color="auto"/>
              <w:left w:val="single" w:sz="4" w:space="0" w:color="auto"/>
              <w:bottom w:val="single" w:sz="4" w:space="0" w:color="auto"/>
              <w:right w:val="single" w:sz="4" w:space="0" w:color="auto"/>
            </w:tcBorders>
          </w:tcPr>
          <w:p w14:paraId="747AD795" w14:textId="77777777" w:rsidR="00313F82" w:rsidRPr="0070242E" w:rsidRDefault="00313F82" w:rsidP="00CD037E">
            <w:pPr>
              <w:spacing w:before="0" w:after="0"/>
              <w:jc w:val="left"/>
              <w:rPr>
                <w:sz w:val="22"/>
              </w:rPr>
            </w:pPr>
            <w:r w:rsidRPr="0070242E">
              <w:rPr>
                <w:sz w:val="22"/>
              </w:rPr>
              <w:t>2.1.4.</w:t>
            </w:r>
          </w:p>
        </w:tc>
        <w:tc>
          <w:tcPr>
            <w:tcW w:w="6049" w:type="dxa"/>
            <w:gridSpan w:val="6"/>
            <w:tcBorders>
              <w:top w:val="single" w:sz="4" w:space="0" w:color="auto"/>
              <w:left w:val="single" w:sz="4" w:space="0" w:color="auto"/>
              <w:bottom w:val="single" w:sz="4" w:space="0" w:color="auto"/>
              <w:right w:val="single" w:sz="4" w:space="0" w:color="auto"/>
            </w:tcBorders>
          </w:tcPr>
          <w:p w14:paraId="27AD6538" w14:textId="77777777" w:rsidR="00313F82" w:rsidRPr="0070242E" w:rsidRDefault="00313F82" w:rsidP="00CD037E">
            <w:pPr>
              <w:spacing w:before="0" w:after="0"/>
              <w:jc w:val="left"/>
              <w:rPr>
                <w:sz w:val="22"/>
              </w:rPr>
            </w:pPr>
            <w:r w:rsidRPr="0070242E">
              <w:rPr>
                <w:sz w:val="22"/>
              </w:rPr>
              <w:t xml:space="preserve">A termék tényleges </w:t>
            </w:r>
            <w:proofErr w:type="spellStart"/>
            <w:r w:rsidRPr="0070242E">
              <w:rPr>
                <w:sz w:val="22"/>
              </w:rPr>
              <w:t>újrafeldolgozott</w:t>
            </w:r>
            <w:proofErr w:type="spellEnd"/>
            <w:r w:rsidRPr="0070242E">
              <w:rPr>
                <w:sz w:val="22"/>
              </w:rPr>
              <w:t xml:space="preserve"> tartalma</w:t>
            </w:r>
          </w:p>
        </w:tc>
        <w:tc>
          <w:tcPr>
            <w:tcW w:w="1778" w:type="dxa"/>
            <w:gridSpan w:val="3"/>
            <w:tcBorders>
              <w:top w:val="single" w:sz="4" w:space="0" w:color="auto"/>
              <w:left w:val="single" w:sz="4" w:space="0" w:color="auto"/>
              <w:bottom w:val="single" w:sz="4" w:space="0" w:color="auto"/>
              <w:right w:val="single" w:sz="4" w:space="0" w:color="auto"/>
            </w:tcBorders>
          </w:tcPr>
          <w:p w14:paraId="4210D303" w14:textId="77777777" w:rsidR="00313F82" w:rsidRPr="0070242E" w:rsidRDefault="00313F82" w:rsidP="00CD037E">
            <w:pPr>
              <w:spacing w:before="0" w:after="0"/>
              <w:jc w:val="right"/>
              <w:rPr>
                <w:sz w:val="22"/>
              </w:rPr>
            </w:pPr>
            <w:r w:rsidRPr="0070242E">
              <w:rPr>
                <w:sz w:val="22"/>
              </w:rPr>
              <w:t>tömegszázalék</w:t>
            </w:r>
          </w:p>
        </w:tc>
      </w:tr>
      <w:tr w:rsidR="00313F82" w:rsidRPr="0070242E" w14:paraId="216FA2B2" w14:textId="77777777" w:rsidTr="00CD037E">
        <w:trPr>
          <w:trHeight w:val="108"/>
        </w:trPr>
        <w:tc>
          <w:tcPr>
            <w:tcW w:w="1410" w:type="dxa"/>
            <w:tcBorders>
              <w:top w:val="single" w:sz="4" w:space="0" w:color="auto"/>
              <w:left w:val="single" w:sz="4" w:space="0" w:color="auto"/>
              <w:bottom w:val="single" w:sz="4" w:space="0" w:color="auto"/>
              <w:right w:val="single" w:sz="4" w:space="0" w:color="auto"/>
            </w:tcBorders>
            <w:hideMark/>
          </w:tcPr>
          <w:p w14:paraId="1D5B84E4" w14:textId="77777777" w:rsidR="00313F82" w:rsidRPr="0070242E" w:rsidRDefault="00313F82" w:rsidP="00CD037E">
            <w:pPr>
              <w:spacing w:before="0" w:after="0"/>
              <w:jc w:val="left"/>
              <w:rPr>
                <w:sz w:val="22"/>
              </w:rPr>
            </w:pPr>
            <w:r w:rsidRPr="0070242E">
              <w:rPr>
                <w:sz w:val="22"/>
              </w:rPr>
              <w:t>2.1.5.</w:t>
            </w:r>
          </w:p>
        </w:tc>
        <w:tc>
          <w:tcPr>
            <w:tcW w:w="6049" w:type="dxa"/>
            <w:gridSpan w:val="6"/>
            <w:tcBorders>
              <w:top w:val="single" w:sz="4" w:space="0" w:color="auto"/>
              <w:left w:val="single" w:sz="4" w:space="0" w:color="auto"/>
              <w:bottom w:val="single" w:sz="4" w:space="0" w:color="auto"/>
              <w:right w:val="single" w:sz="4" w:space="0" w:color="auto"/>
            </w:tcBorders>
            <w:hideMark/>
          </w:tcPr>
          <w:p w14:paraId="5B05D347" w14:textId="77777777" w:rsidR="00313F82" w:rsidRPr="0070242E" w:rsidRDefault="00313F82" w:rsidP="00CD037E">
            <w:pPr>
              <w:spacing w:before="0" w:after="0"/>
              <w:jc w:val="left"/>
              <w:rPr>
                <w:sz w:val="22"/>
              </w:rPr>
            </w:pPr>
            <w:r w:rsidRPr="0070242E">
              <w:rPr>
                <w:sz w:val="22"/>
              </w:rPr>
              <w:t>Az újrafeldolgozást végző vállalattól kapott megfelelőségi nyilatkozatban előírt korlátozások teljesülnek</w:t>
            </w:r>
          </w:p>
        </w:tc>
        <w:tc>
          <w:tcPr>
            <w:tcW w:w="1778" w:type="dxa"/>
            <w:gridSpan w:val="3"/>
            <w:tcBorders>
              <w:top w:val="single" w:sz="4" w:space="0" w:color="auto"/>
              <w:left w:val="single" w:sz="4" w:space="0" w:color="auto"/>
              <w:bottom w:val="single" w:sz="4" w:space="0" w:color="auto"/>
              <w:right w:val="single" w:sz="4" w:space="0" w:color="auto"/>
            </w:tcBorders>
            <w:hideMark/>
          </w:tcPr>
          <w:p w14:paraId="09872A55" w14:textId="77777777" w:rsidR="00313F82" w:rsidRPr="0070242E" w:rsidRDefault="00313F82" w:rsidP="00CD037E">
            <w:pPr>
              <w:spacing w:before="0" w:after="0"/>
              <w:jc w:val="left"/>
              <w:rPr>
                <w:sz w:val="22"/>
              </w:rPr>
            </w:pPr>
            <w:r w:rsidRPr="0070242E">
              <w:rPr>
                <w:sz w:val="22"/>
              </w:rPr>
              <w:sym w:font="Wingdings" w:char="F0A8"/>
            </w:r>
          </w:p>
        </w:tc>
      </w:tr>
      <w:tr w:rsidR="00313F82" w:rsidRPr="0070242E" w14:paraId="121C47CF" w14:textId="77777777" w:rsidTr="00CD037E">
        <w:trPr>
          <w:trHeight w:val="108"/>
        </w:trPr>
        <w:tc>
          <w:tcPr>
            <w:tcW w:w="1410" w:type="dxa"/>
            <w:tcBorders>
              <w:top w:val="single" w:sz="4" w:space="0" w:color="auto"/>
              <w:left w:val="single" w:sz="4" w:space="0" w:color="auto"/>
              <w:bottom w:val="single" w:sz="4" w:space="0" w:color="auto"/>
              <w:right w:val="single" w:sz="4" w:space="0" w:color="auto"/>
            </w:tcBorders>
            <w:hideMark/>
          </w:tcPr>
          <w:p w14:paraId="52C159C2" w14:textId="77777777" w:rsidR="00313F82" w:rsidRPr="0070242E" w:rsidRDefault="00313F82" w:rsidP="00CD037E">
            <w:pPr>
              <w:spacing w:before="0" w:after="0"/>
              <w:jc w:val="left"/>
              <w:rPr>
                <w:sz w:val="22"/>
              </w:rPr>
            </w:pPr>
            <w:r w:rsidRPr="0070242E">
              <w:rPr>
                <w:sz w:val="22"/>
              </w:rPr>
              <w:t>2.1.6.</w:t>
            </w:r>
          </w:p>
        </w:tc>
        <w:tc>
          <w:tcPr>
            <w:tcW w:w="3321" w:type="dxa"/>
            <w:gridSpan w:val="2"/>
            <w:tcBorders>
              <w:top w:val="single" w:sz="4" w:space="0" w:color="auto"/>
              <w:left w:val="single" w:sz="4" w:space="0" w:color="auto"/>
              <w:bottom w:val="single" w:sz="4" w:space="0" w:color="auto"/>
              <w:right w:val="single" w:sz="4" w:space="0" w:color="auto"/>
            </w:tcBorders>
            <w:hideMark/>
          </w:tcPr>
          <w:p w14:paraId="5E9D522C" w14:textId="77777777" w:rsidR="00313F82" w:rsidRPr="0070242E" w:rsidRDefault="00313F82" w:rsidP="00CD037E">
            <w:pPr>
              <w:spacing w:before="0" w:after="0"/>
              <w:jc w:val="left"/>
              <w:rPr>
                <w:sz w:val="22"/>
              </w:rPr>
            </w:pPr>
            <w:r w:rsidRPr="0070242E">
              <w:rPr>
                <w:sz w:val="22"/>
              </w:rPr>
              <w:t>Adalékanyagok vagy kiindulási anyagok hozzáadása</w:t>
            </w:r>
          </w:p>
        </w:tc>
        <w:tc>
          <w:tcPr>
            <w:tcW w:w="2728" w:type="dxa"/>
            <w:gridSpan w:val="4"/>
            <w:tcBorders>
              <w:top w:val="single" w:sz="4" w:space="0" w:color="auto"/>
              <w:left w:val="single" w:sz="4" w:space="0" w:color="auto"/>
              <w:bottom w:val="single" w:sz="4" w:space="0" w:color="auto"/>
              <w:right w:val="single" w:sz="4" w:space="0" w:color="auto"/>
            </w:tcBorders>
            <w:hideMark/>
          </w:tcPr>
          <w:p w14:paraId="54665500" w14:textId="77777777" w:rsidR="00313F82" w:rsidRPr="0070242E" w:rsidRDefault="00313F82" w:rsidP="00CD037E">
            <w:pPr>
              <w:spacing w:before="0" w:after="0"/>
              <w:jc w:val="left"/>
              <w:rPr>
                <w:sz w:val="22"/>
              </w:rPr>
            </w:pPr>
            <w:r w:rsidRPr="0070242E">
              <w:rPr>
                <w:sz w:val="22"/>
              </w:rPr>
              <w:sym w:font="Wingdings" w:char="F0A8"/>
            </w:r>
            <w:r w:rsidRPr="0070242E">
              <w:rPr>
                <w:sz w:val="22"/>
              </w:rPr>
              <w:t xml:space="preserve"> A hozzáadott adalékanyagok vagy kiindulási anyagok megfelelnek az 10/2011/EU rendeletnek</w:t>
            </w:r>
          </w:p>
        </w:tc>
        <w:tc>
          <w:tcPr>
            <w:tcW w:w="1778" w:type="dxa"/>
            <w:gridSpan w:val="3"/>
            <w:tcBorders>
              <w:top w:val="single" w:sz="4" w:space="0" w:color="auto"/>
              <w:left w:val="single" w:sz="4" w:space="0" w:color="auto"/>
              <w:bottom w:val="single" w:sz="4" w:space="0" w:color="auto"/>
              <w:right w:val="single" w:sz="4" w:space="0" w:color="auto"/>
            </w:tcBorders>
            <w:hideMark/>
          </w:tcPr>
          <w:p w14:paraId="74D7B3DE" w14:textId="77777777" w:rsidR="00313F82" w:rsidRPr="0070242E" w:rsidRDefault="00313F82" w:rsidP="00CD037E">
            <w:pPr>
              <w:spacing w:before="0" w:after="0"/>
              <w:jc w:val="left"/>
              <w:rPr>
                <w:sz w:val="22"/>
              </w:rPr>
            </w:pPr>
            <w:r w:rsidRPr="0070242E">
              <w:rPr>
                <w:sz w:val="22"/>
              </w:rPr>
              <w:sym w:font="Wingdings" w:char="F0A8"/>
            </w:r>
            <w:r w:rsidRPr="0070242E">
              <w:rPr>
                <w:sz w:val="22"/>
              </w:rPr>
              <w:t xml:space="preserve"> Nincsenek adalékanyagok</w:t>
            </w:r>
          </w:p>
        </w:tc>
      </w:tr>
      <w:tr w:rsidR="00313F82" w:rsidRPr="0070242E" w14:paraId="08DA96D1" w14:textId="77777777" w:rsidTr="00CD037E">
        <w:tc>
          <w:tcPr>
            <w:tcW w:w="9237" w:type="dxa"/>
            <w:gridSpan w:val="10"/>
            <w:tcBorders>
              <w:top w:val="single" w:sz="4" w:space="0" w:color="auto"/>
              <w:left w:val="single" w:sz="4" w:space="0" w:color="auto"/>
              <w:bottom w:val="single" w:sz="4" w:space="0" w:color="auto"/>
              <w:right w:val="single" w:sz="4" w:space="0" w:color="auto"/>
            </w:tcBorders>
            <w:hideMark/>
          </w:tcPr>
          <w:p w14:paraId="61FB82ED" w14:textId="77777777" w:rsidR="00313F82" w:rsidRPr="0070242E" w:rsidRDefault="00313F82" w:rsidP="00CD037E">
            <w:pPr>
              <w:spacing w:before="0" w:after="0"/>
              <w:jc w:val="left"/>
              <w:rPr>
                <w:sz w:val="22"/>
              </w:rPr>
            </w:pPr>
            <w:r w:rsidRPr="0070242E">
              <w:rPr>
                <w:sz w:val="22"/>
              </w:rPr>
              <w:t xml:space="preserve">3. szakasz: A termék felhasználóinak szóló utasítások és tájékoztatás </w:t>
            </w:r>
          </w:p>
        </w:tc>
      </w:tr>
      <w:tr w:rsidR="00313F82" w:rsidRPr="0070242E" w14:paraId="127D0040" w14:textId="77777777" w:rsidTr="00CD037E">
        <w:tc>
          <w:tcPr>
            <w:tcW w:w="1410" w:type="dxa"/>
            <w:tcBorders>
              <w:top w:val="single" w:sz="4" w:space="0" w:color="auto"/>
              <w:left w:val="single" w:sz="4" w:space="0" w:color="auto"/>
              <w:bottom w:val="single" w:sz="4" w:space="0" w:color="auto"/>
              <w:right w:val="single" w:sz="4" w:space="0" w:color="auto"/>
            </w:tcBorders>
            <w:hideMark/>
          </w:tcPr>
          <w:p w14:paraId="44D885CD" w14:textId="77777777" w:rsidR="00313F82" w:rsidRPr="0070242E" w:rsidRDefault="00313F82" w:rsidP="00CD037E">
            <w:pPr>
              <w:spacing w:before="0" w:after="0"/>
              <w:jc w:val="left"/>
              <w:rPr>
                <w:sz w:val="22"/>
              </w:rPr>
            </w:pPr>
            <w:r w:rsidRPr="0070242E">
              <w:rPr>
                <w:sz w:val="22"/>
              </w:rPr>
              <w:t>3.2.</w:t>
            </w:r>
          </w:p>
        </w:tc>
        <w:tc>
          <w:tcPr>
            <w:tcW w:w="7827" w:type="dxa"/>
            <w:gridSpan w:val="9"/>
            <w:tcBorders>
              <w:top w:val="single" w:sz="4" w:space="0" w:color="auto"/>
              <w:left w:val="single" w:sz="4" w:space="0" w:color="auto"/>
              <w:bottom w:val="single" w:sz="4" w:space="0" w:color="auto"/>
              <w:right w:val="single" w:sz="4" w:space="0" w:color="auto"/>
            </w:tcBorders>
            <w:hideMark/>
          </w:tcPr>
          <w:p w14:paraId="4191D3F4" w14:textId="77777777" w:rsidR="00313F82" w:rsidRPr="0070242E" w:rsidRDefault="00313F82" w:rsidP="00CD037E">
            <w:pPr>
              <w:spacing w:before="0" w:after="0"/>
              <w:jc w:val="left"/>
              <w:rPr>
                <w:sz w:val="22"/>
              </w:rPr>
            </w:pPr>
            <w:r w:rsidRPr="0070242E">
              <w:rPr>
                <w:sz w:val="22"/>
              </w:rPr>
              <w:t>Utasítások az ellátási lánc alsóbb szintjein elhelyezkedő felhasználóknak, beleértve a végfelhasználókat is</w:t>
            </w:r>
          </w:p>
        </w:tc>
      </w:tr>
      <w:tr w:rsidR="00313F82" w:rsidRPr="0070242E" w14:paraId="64B55B64" w14:textId="77777777" w:rsidTr="00CD037E">
        <w:trPr>
          <w:gridAfter w:val="1"/>
          <w:wAfter w:w="9" w:type="dxa"/>
          <w:trHeight w:val="128"/>
        </w:trPr>
        <w:tc>
          <w:tcPr>
            <w:tcW w:w="1410" w:type="dxa"/>
            <w:vMerge w:val="restart"/>
            <w:tcBorders>
              <w:top w:val="single" w:sz="4" w:space="0" w:color="auto"/>
              <w:left w:val="single" w:sz="4" w:space="0" w:color="auto"/>
              <w:right w:val="single" w:sz="4" w:space="0" w:color="auto"/>
            </w:tcBorders>
          </w:tcPr>
          <w:p w14:paraId="607F4B19" w14:textId="77777777" w:rsidR="00313F82" w:rsidRPr="0070242E" w:rsidRDefault="00313F82" w:rsidP="00CD037E">
            <w:pPr>
              <w:spacing w:before="0" w:after="0"/>
              <w:jc w:val="left"/>
              <w:rPr>
                <w:sz w:val="22"/>
              </w:rPr>
            </w:pPr>
            <w:r w:rsidRPr="0070242E">
              <w:rPr>
                <w:sz w:val="22"/>
              </w:rPr>
              <w:t>3.2.1.</w:t>
            </w:r>
          </w:p>
        </w:tc>
        <w:tc>
          <w:tcPr>
            <w:tcW w:w="3321" w:type="dxa"/>
            <w:gridSpan w:val="2"/>
            <w:vMerge w:val="restart"/>
            <w:tcBorders>
              <w:top w:val="single" w:sz="4" w:space="0" w:color="auto"/>
              <w:left w:val="single" w:sz="4" w:space="0" w:color="auto"/>
              <w:right w:val="single" w:sz="4" w:space="0" w:color="auto"/>
            </w:tcBorders>
          </w:tcPr>
          <w:p w14:paraId="0E70F299" w14:textId="77777777" w:rsidR="00313F82" w:rsidRPr="0070242E" w:rsidRDefault="00313F82" w:rsidP="00CD037E">
            <w:pPr>
              <w:spacing w:before="0" w:after="0"/>
              <w:jc w:val="left"/>
              <w:rPr>
                <w:sz w:val="22"/>
              </w:rPr>
            </w:pPr>
            <w:r w:rsidRPr="0070242E">
              <w:rPr>
                <w:sz w:val="22"/>
              </w:rPr>
              <w:t>Az 1.2. pontban meghatározott termék:</w:t>
            </w:r>
            <w:r w:rsidRPr="0070242E">
              <w:t xml:space="preserve"> </w:t>
            </w:r>
            <w:r w:rsidRPr="0070242E">
              <w:br/>
            </w:r>
            <w:r w:rsidRPr="0070242E">
              <w:rPr>
                <w:sz w:val="22"/>
              </w:rPr>
              <w:t xml:space="preserve">(jelölje meg a megfelelőt; mindkettő alkalmazható) </w:t>
            </w:r>
          </w:p>
        </w:tc>
        <w:tc>
          <w:tcPr>
            <w:tcW w:w="3320" w:type="dxa"/>
            <w:gridSpan w:val="5"/>
            <w:tcBorders>
              <w:top w:val="single" w:sz="4" w:space="0" w:color="auto"/>
              <w:left w:val="single" w:sz="4" w:space="0" w:color="auto"/>
              <w:bottom w:val="single" w:sz="4" w:space="0" w:color="auto"/>
              <w:right w:val="single" w:sz="4" w:space="0" w:color="auto"/>
            </w:tcBorders>
          </w:tcPr>
          <w:p w14:paraId="1E179C5E" w14:textId="77777777" w:rsidR="00313F82" w:rsidRPr="0070242E" w:rsidRDefault="00313F82" w:rsidP="00CD037E">
            <w:pPr>
              <w:spacing w:before="0" w:after="0"/>
              <w:jc w:val="left"/>
              <w:rPr>
                <w:sz w:val="22"/>
              </w:rPr>
            </w:pPr>
            <w:r w:rsidRPr="0070242E">
              <w:rPr>
                <w:sz w:val="22"/>
              </w:rPr>
              <w:t xml:space="preserve">A) </w:t>
            </w:r>
            <w:proofErr w:type="spellStart"/>
            <w:r w:rsidRPr="0070242E">
              <w:rPr>
                <w:sz w:val="22"/>
              </w:rPr>
              <w:t>újrafeldolgozott</w:t>
            </w:r>
            <w:proofErr w:type="spellEnd"/>
            <w:r w:rsidRPr="0070242E">
              <w:rPr>
                <w:sz w:val="22"/>
              </w:rPr>
              <w:t xml:space="preserve"> műanyag további átalakítási szakaszokra</w:t>
            </w:r>
          </w:p>
        </w:tc>
        <w:tc>
          <w:tcPr>
            <w:tcW w:w="1177" w:type="dxa"/>
            <w:tcBorders>
              <w:top w:val="single" w:sz="4" w:space="0" w:color="auto"/>
              <w:left w:val="single" w:sz="4" w:space="0" w:color="auto"/>
              <w:bottom w:val="single" w:sz="4" w:space="0" w:color="auto"/>
              <w:right w:val="single" w:sz="4" w:space="0" w:color="auto"/>
            </w:tcBorders>
          </w:tcPr>
          <w:p w14:paraId="0AD69240" w14:textId="77777777" w:rsidR="00313F82" w:rsidRPr="0070242E" w:rsidRDefault="00313F82" w:rsidP="00CD037E">
            <w:pPr>
              <w:spacing w:before="0" w:after="0"/>
              <w:jc w:val="left"/>
              <w:rPr>
                <w:sz w:val="22"/>
              </w:rPr>
            </w:pPr>
            <w:r w:rsidRPr="0070242E">
              <w:rPr>
                <w:sz w:val="22"/>
              </w:rPr>
              <w:sym w:font="Wingdings" w:char="F0A8"/>
            </w:r>
          </w:p>
        </w:tc>
      </w:tr>
      <w:tr w:rsidR="00313F82" w:rsidRPr="0070242E" w14:paraId="3F701FBF" w14:textId="77777777" w:rsidTr="00CD037E">
        <w:trPr>
          <w:gridAfter w:val="1"/>
          <w:wAfter w:w="9" w:type="dxa"/>
          <w:trHeight w:val="127"/>
        </w:trPr>
        <w:tc>
          <w:tcPr>
            <w:tcW w:w="1410" w:type="dxa"/>
            <w:vMerge/>
            <w:tcBorders>
              <w:left w:val="single" w:sz="4" w:space="0" w:color="auto"/>
              <w:bottom w:val="single" w:sz="4" w:space="0" w:color="auto"/>
              <w:right w:val="single" w:sz="4" w:space="0" w:color="auto"/>
            </w:tcBorders>
          </w:tcPr>
          <w:p w14:paraId="1C8009BC" w14:textId="77777777" w:rsidR="00313F82" w:rsidRPr="0070242E" w:rsidRDefault="00313F82" w:rsidP="00CD037E">
            <w:pPr>
              <w:spacing w:before="0" w:after="0"/>
              <w:jc w:val="left"/>
              <w:rPr>
                <w:sz w:val="22"/>
              </w:rPr>
            </w:pPr>
          </w:p>
        </w:tc>
        <w:tc>
          <w:tcPr>
            <w:tcW w:w="3321" w:type="dxa"/>
            <w:gridSpan w:val="2"/>
            <w:vMerge/>
            <w:tcBorders>
              <w:left w:val="single" w:sz="4" w:space="0" w:color="auto"/>
              <w:bottom w:val="single" w:sz="4" w:space="0" w:color="auto"/>
              <w:right w:val="single" w:sz="4" w:space="0" w:color="auto"/>
            </w:tcBorders>
          </w:tcPr>
          <w:p w14:paraId="7702352E" w14:textId="77777777" w:rsidR="00313F82" w:rsidRPr="0070242E" w:rsidRDefault="00313F82" w:rsidP="00CD037E">
            <w:pPr>
              <w:spacing w:before="0" w:after="0"/>
              <w:jc w:val="left"/>
              <w:rPr>
                <w:sz w:val="22"/>
              </w:rPr>
            </w:pPr>
          </w:p>
        </w:tc>
        <w:tc>
          <w:tcPr>
            <w:tcW w:w="3320" w:type="dxa"/>
            <w:gridSpan w:val="5"/>
            <w:tcBorders>
              <w:top w:val="single" w:sz="4" w:space="0" w:color="auto"/>
              <w:left w:val="single" w:sz="4" w:space="0" w:color="auto"/>
              <w:bottom w:val="single" w:sz="4" w:space="0" w:color="auto"/>
              <w:right w:val="single" w:sz="4" w:space="0" w:color="auto"/>
            </w:tcBorders>
          </w:tcPr>
          <w:p w14:paraId="2ABF1548" w14:textId="77777777" w:rsidR="00313F82" w:rsidRPr="0070242E" w:rsidRDefault="00313F82" w:rsidP="00CD037E">
            <w:pPr>
              <w:spacing w:before="0" w:after="0"/>
              <w:jc w:val="left"/>
              <w:rPr>
                <w:sz w:val="22"/>
              </w:rPr>
            </w:pPr>
            <w:r w:rsidRPr="0070242E">
              <w:rPr>
                <w:sz w:val="22"/>
              </w:rPr>
              <w:t>B) Végső műanyag vagy műanyag tárgy, amely alkalmas arra, hogy további feldolgozás nélkül érintkezésbe kerüljön élelmiszerekkel.</w:t>
            </w:r>
          </w:p>
        </w:tc>
        <w:tc>
          <w:tcPr>
            <w:tcW w:w="1177" w:type="dxa"/>
            <w:tcBorders>
              <w:top w:val="single" w:sz="4" w:space="0" w:color="auto"/>
              <w:left w:val="single" w:sz="4" w:space="0" w:color="auto"/>
              <w:bottom w:val="single" w:sz="4" w:space="0" w:color="auto"/>
              <w:right w:val="single" w:sz="4" w:space="0" w:color="auto"/>
            </w:tcBorders>
          </w:tcPr>
          <w:p w14:paraId="7FA03076" w14:textId="77777777" w:rsidR="00313F82" w:rsidRPr="0070242E" w:rsidRDefault="00313F82" w:rsidP="00CD037E">
            <w:pPr>
              <w:spacing w:before="0" w:after="0"/>
              <w:jc w:val="left"/>
              <w:rPr>
                <w:sz w:val="22"/>
              </w:rPr>
            </w:pPr>
            <w:r w:rsidRPr="0070242E">
              <w:rPr>
                <w:sz w:val="22"/>
              </w:rPr>
              <w:sym w:font="Wingdings" w:char="F0A8"/>
            </w:r>
          </w:p>
        </w:tc>
      </w:tr>
      <w:tr w:rsidR="00313F82" w:rsidRPr="0070242E" w14:paraId="5E457CB6" w14:textId="77777777" w:rsidTr="00CD037E">
        <w:trPr>
          <w:trHeight w:val="142"/>
        </w:trPr>
        <w:tc>
          <w:tcPr>
            <w:tcW w:w="1410" w:type="dxa"/>
            <w:tcBorders>
              <w:top w:val="single" w:sz="4" w:space="0" w:color="auto"/>
              <w:left w:val="single" w:sz="4" w:space="0" w:color="auto"/>
              <w:bottom w:val="single" w:sz="4" w:space="0" w:color="auto"/>
              <w:right w:val="single" w:sz="4" w:space="0" w:color="auto"/>
            </w:tcBorders>
            <w:hideMark/>
          </w:tcPr>
          <w:p w14:paraId="4B7EA60C" w14:textId="77777777" w:rsidR="00313F82" w:rsidRPr="0070242E" w:rsidRDefault="00313F82" w:rsidP="00CD037E">
            <w:pPr>
              <w:spacing w:before="0" w:after="0"/>
              <w:jc w:val="left"/>
              <w:rPr>
                <w:sz w:val="22"/>
              </w:rPr>
            </w:pPr>
            <w:r w:rsidRPr="0070242E">
              <w:rPr>
                <w:sz w:val="22"/>
              </w:rPr>
              <w:t>3.2.2.</w:t>
            </w:r>
          </w:p>
        </w:tc>
        <w:tc>
          <w:tcPr>
            <w:tcW w:w="3321" w:type="dxa"/>
            <w:gridSpan w:val="2"/>
            <w:tcBorders>
              <w:top w:val="single" w:sz="4" w:space="0" w:color="auto"/>
              <w:left w:val="single" w:sz="4" w:space="0" w:color="auto"/>
              <w:bottom w:val="single" w:sz="4" w:space="0" w:color="auto"/>
              <w:right w:val="single" w:sz="4" w:space="0" w:color="auto"/>
            </w:tcBorders>
            <w:hideMark/>
          </w:tcPr>
          <w:p w14:paraId="54B4F506" w14:textId="77777777" w:rsidR="00313F82" w:rsidRPr="0070242E" w:rsidRDefault="00313F82" w:rsidP="00CD037E">
            <w:pPr>
              <w:spacing w:before="0" w:after="0"/>
              <w:jc w:val="left"/>
              <w:rPr>
                <w:sz w:val="22"/>
              </w:rPr>
            </w:pPr>
            <w:r w:rsidRPr="0070242E">
              <w:rPr>
                <w:sz w:val="22"/>
              </w:rPr>
              <w:t xml:space="preserve">Azok az élelmiszertípusok, amelyekkel rendeltetésszerűen </w:t>
            </w:r>
            <w:r w:rsidRPr="0070242E">
              <w:rPr>
                <w:sz w:val="22"/>
              </w:rPr>
              <w:lastRenderedPageBreak/>
              <w:t>érintkezésbe fognak kerülni</w:t>
            </w:r>
          </w:p>
        </w:tc>
        <w:tc>
          <w:tcPr>
            <w:tcW w:w="4506" w:type="dxa"/>
            <w:gridSpan w:val="7"/>
            <w:tcBorders>
              <w:top w:val="single" w:sz="4" w:space="0" w:color="auto"/>
              <w:left w:val="single" w:sz="4" w:space="0" w:color="auto"/>
              <w:bottom w:val="single" w:sz="4" w:space="0" w:color="auto"/>
              <w:right w:val="single" w:sz="4" w:space="0" w:color="auto"/>
            </w:tcBorders>
          </w:tcPr>
          <w:p w14:paraId="3D28B8C7" w14:textId="77777777" w:rsidR="00313F82" w:rsidRPr="0070242E" w:rsidRDefault="00313F82" w:rsidP="00CD037E">
            <w:pPr>
              <w:spacing w:before="0" w:after="0"/>
              <w:jc w:val="left"/>
              <w:rPr>
                <w:sz w:val="22"/>
              </w:rPr>
            </w:pPr>
          </w:p>
        </w:tc>
      </w:tr>
      <w:tr w:rsidR="00313F82" w:rsidRPr="0070242E" w14:paraId="444B92ED" w14:textId="77777777" w:rsidTr="00CD037E">
        <w:trPr>
          <w:trHeight w:val="142"/>
        </w:trPr>
        <w:tc>
          <w:tcPr>
            <w:tcW w:w="1410" w:type="dxa"/>
            <w:tcBorders>
              <w:top w:val="single" w:sz="4" w:space="0" w:color="auto"/>
              <w:left w:val="single" w:sz="4" w:space="0" w:color="auto"/>
              <w:bottom w:val="single" w:sz="4" w:space="0" w:color="auto"/>
              <w:right w:val="single" w:sz="4" w:space="0" w:color="auto"/>
            </w:tcBorders>
            <w:hideMark/>
          </w:tcPr>
          <w:p w14:paraId="2ACE4AD4" w14:textId="77777777" w:rsidR="00313F82" w:rsidRPr="0070242E" w:rsidRDefault="00313F82" w:rsidP="00CD037E">
            <w:pPr>
              <w:spacing w:before="0" w:after="0"/>
              <w:jc w:val="left"/>
              <w:rPr>
                <w:sz w:val="22"/>
              </w:rPr>
            </w:pPr>
            <w:r w:rsidRPr="0070242E">
              <w:rPr>
                <w:sz w:val="22"/>
              </w:rPr>
              <w:t>3.2.3.</w:t>
            </w:r>
          </w:p>
        </w:tc>
        <w:tc>
          <w:tcPr>
            <w:tcW w:w="3321" w:type="dxa"/>
            <w:gridSpan w:val="2"/>
            <w:tcBorders>
              <w:top w:val="single" w:sz="4" w:space="0" w:color="auto"/>
              <w:left w:val="single" w:sz="4" w:space="0" w:color="auto"/>
              <w:bottom w:val="single" w:sz="4" w:space="0" w:color="auto"/>
              <w:right w:val="single" w:sz="4" w:space="0" w:color="auto"/>
            </w:tcBorders>
            <w:hideMark/>
          </w:tcPr>
          <w:p w14:paraId="47197265" w14:textId="77777777" w:rsidR="00313F82" w:rsidRPr="0070242E" w:rsidRDefault="00313F82" w:rsidP="00CD037E">
            <w:pPr>
              <w:spacing w:before="0" w:after="0"/>
              <w:jc w:val="left"/>
              <w:rPr>
                <w:sz w:val="22"/>
              </w:rPr>
            </w:pPr>
            <w:r w:rsidRPr="0070242E">
              <w:rPr>
                <w:sz w:val="22"/>
              </w:rPr>
              <w:t>Élelmiszerekkel érintkezésben lévő műanyagokra vagy műanyag tárgyakra vonatkozó kezelési és tárolási idő és hőmérséklet</w:t>
            </w:r>
          </w:p>
        </w:tc>
        <w:tc>
          <w:tcPr>
            <w:tcW w:w="4506" w:type="dxa"/>
            <w:gridSpan w:val="7"/>
            <w:tcBorders>
              <w:top w:val="single" w:sz="4" w:space="0" w:color="auto"/>
              <w:left w:val="single" w:sz="4" w:space="0" w:color="auto"/>
              <w:bottom w:val="single" w:sz="4" w:space="0" w:color="auto"/>
              <w:right w:val="single" w:sz="4" w:space="0" w:color="auto"/>
            </w:tcBorders>
          </w:tcPr>
          <w:p w14:paraId="36465C31" w14:textId="77777777" w:rsidR="00313F82" w:rsidRPr="0070242E" w:rsidRDefault="00313F82" w:rsidP="00CD037E">
            <w:pPr>
              <w:spacing w:before="0" w:after="0"/>
              <w:jc w:val="left"/>
              <w:rPr>
                <w:sz w:val="22"/>
              </w:rPr>
            </w:pPr>
          </w:p>
        </w:tc>
      </w:tr>
      <w:tr w:rsidR="00313F82" w:rsidRPr="0070242E" w14:paraId="0A5C4313" w14:textId="77777777" w:rsidTr="00CD037E">
        <w:trPr>
          <w:trHeight w:val="142"/>
        </w:trPr>
        <w:tc>
          <w:tcPr>
            <w:tcW w:w="1410" w:type="dxa"/>
            <w:tcBorders>
              <w:top w:val="single" w:sz="4" w:space="0" w:color="auto"/>
              <w:left w:val="single" w:sz="4" w:space="0" w:color="auto"/>
              <w:bottom w:val="single" w:sz="4" w:space="0" w:color="auto"/>
              <w:right w:val="single" w:sz="4" w:space="0" w:color="auto"/>
            </w:tcBorders>
            <w:hideMark/>
          </w:tcPr>
          <w:p w14:paraId="225060BF" w14:textId="77777777" w:rsidR="00313F82" w:rsidRPr="0070242E" w:rsidRDefault="00313F82" w:rsidP="00CD037E">
            <w:pPr>
              <w:spacing w:before="0" w:after="0"/>
              <w:jc w:val="left"/>
              <w:rPr>
                <w:sz w:val="22"/>
              </w:rPr>
            </w:pPr>
            <w:r w:rsidRPr="0070242E">
              <w:rPr>
                <w:sz w:val="22"/>
              </w:rPr>
              <w:t>3.2.4.</w:t>
            </w:r>
          </w:p>
        </w:tc>
        <w:tc>
          <w:tcPr>
            <w:tcW w:w="3321" w:type="dxa"/>
            <w:gridSpan w:val="2"/>
            <w:tcBorders>
              <w:top w:val="single" w:sz="4" w:space="0" w:color="auto"/>
              <w:left w:val="single" w:sz="4" w:space="0" w:color="auto"/>
              <w:bottom w:val="single" w:sz="4" w:space="0" w:color="auto"/>
              <w:right w:val="single" w:sz="4" w:space="0" w:color="auto"/>
            </w:tcBorders>
            <w:hideMark/>
          </w:tcPr>
          <w:p w14:paraId="009C4047" w14:textId="77777777" w:rsidR="00313F82" w:rsidRPr="0070242E" w:rsidRDefault="00313F82" w:rsidP="00CD037E">
            <w:pPr>
              <w:spacing w:before="0" w:after="0"/>
              <w:jc w:val="left"/>
              <w:rPr>
                <w:sz w:val="22"/>
              </w:rPr>
            </w:pPr>
            <w:r w:rsidRPr="0070242E">
              <w:rPr>
                <w:sz w:val="22"/>
              </w:rPr>
              <w:t>Az élelmiszerrel érintkező legmagasabb felület/térfogat arány, amelyre vonatkozóan a megfelelőséget ellenőrizték</w:t>
            </w:r>
          </w:p>
          <w:p w14:paraId="055AA2D0" w14:textId="77777777" w:rsidR="00313F82" w:rsidRPr="0070242E" w:rsidRDefault="00313F82" w:rsidP="00CD037E">
            <w:pPr>
              <w:spacing w:before="0" w:after="0"/>
              <w:jc w:val="left"/>
              <w:rPr>
                <w:sz w:val="22"/>
              </w:rPr>
            </w:pPr>
          </w:p>
          <w:p w14:paraId="0124AFD4" w14:textId="77777777" w:rsidR="00313F82" w:rsidRPr="0070242E" w:rsidRDefault="00313F82" w:rsidP="00CD037E">
            <w:pPr>
              <w:spacing w:before="0" w:after="0"/>
              <w:jc w:val="left"/>
              <w:rPr>
                <w:sz w:val="22"/>
              </w:rPr>
            </w:pPr>
          </w:p>
          <w:p w14:paraId="777A01B5" w14:textId="77777777" w:rsidR="00313F82" w:rsidRPr="0070242E" w:rsidRDefault="00313F82" w:rsidP="00CD037E">
            <w:pPr>
              <w:spacing w:before="0" w:after="0"/>
              <w:jc w:val="left"/>
              <w:rPr>
                <w:sz w:val="22"/>
              </w:rPr>
            </w:pPr>
          </w:p>
        </w:tc>
        <w:tc>
          <w:tcPr>
            <w:tcW w:w="4506" w:type="dxa"/>
            <w:gridSpan w:val="7"/>
            <w:tcBorders>
              <w:top w:val="single" w:sz="4" w:space="0" w:color="auto"/>
              <w:left w:val="single" w:sz="4" w:space="0" w:color="auto"/>
              <w:bottom w:val="single" w:sz="4" w:space="0" w:color="auto"/>
              <w:right w:val="single" w:sz="4" w:space="0" w:color="auto"/>
            </w:tcBorders>
          </w:tcPr>
          <w:p w14:paraId="1EA06555" w14:textId="77777777" w:rsidR="00313F82" w:rsidRPr="0070242E" w:rsidRDefault="00313F82" w:rsidP="00CD037E">
            <w:pPr>
              <w:spacing w:before="0" w:after="0"/>
              <w:jc w:val="left"/>
              <w:rPr>
                <w:sz w:val="22"/>
              </w:rPr>
            </w:pPr>
          </w:p>
        </w:tc>
      </w:tr>
      <w:tr w:rsidR="00313F82" w:rsidRPr="0070242E" w14:paraId="2C51266B" w14:textId="77777777" w:rsidTr="00CD037E">
        <w:trPr>
          <w:trHeight w:val="496"/>
        </w:trPr>
        <w:tc>
          <w:tcPr>
            <w:tcW w:w="1410" w:type="dxa"/>
            <w:vMerge w:val="restart"/>
            <w:tcBorders>
              <w:top w:val="single" w:sz="4" w:space="0" w:color="auto"/>
              <w:left w:val="single" w:sz="4" w:space="0" w:color="auto"/>
              <w:bottom w:val="single" w:sz="4" w:space="0" w:color="auto"/>
              <w:right w:val="single" w:sz="4" w:space="0" w:color="auto"/>
            </w:tcBorders>
            <w:hideMark/>
          </w:tcPr>
          <w:p w14:paraId="1085F789" w14:textId="77777777" w:rsidR="00313F82" w:rsidRPr="0070242E" w:rsidRDefault="00313F82" w:rsidP="00CD037E">
            <w:pPr>
              <w:spacing w:before="0" w:after="0"/>
              <w:jc w:val="left"/>
              <w:rPr>
                <w:sz w:val="22"/>
              </w:rPr>
            </w:pPr>
            <w:r w:rsidRPr="0070242E">
              <w:rPr>
                <w:sz w:val="22"/>
              </w:rPr>
              <w:t>3.2.5.</w:t>
            </w:r>
          </w:p>
        </w:tc>
        <w:tc>
          <w:tcPr>
            <w:tcW w:w="3321" w:type="dxa"/>
            <w:gridSpan w:val="2"/>
            <w:vMerge w:val="restart"/>
            <w:tcBorders>
              <w:top w:val="single" w:sz="4" w:space="0" w:color="auto"/>
              <w:left w:val="single" w:sz="4" w:space="0" w:color="auto"/>
              <w:bottom w:val="single" w:sz="4" w:space="0" w:color="auto"/>
              <w:right w:val="single" w:sz="4" w:space="0" w:color="auto"/>
            </w:tcBorders>
            <w:hideMark/>
          </w:tcPr>
          <w:p w14:paraId="7E760F1E" w14:textId="77777777" w:rsidR="00313F82" w:rsidRPr="0070242E" w:rsidRDefault="00313F82" w:rsidP="00CD037E">
            <w:pPr>
              <w:spacing w:before="0" w:after="0"/>
              <w:jc w:val="left"/>
              <w:rPr>
                <w:sz w:val="22"/>
              </w:rPr>
            </w:pPr>
            <w:r w:rsidRPr="0070242E">
              <w:rPr>
                <w:sz w:val="22"/>
              </w:rPr>
              <w:t>A kioldódási határértékekkel rendelkező hozzáadott anyagok jegyzéke; szükség esetén további sorokkal egészítse ki.</w:t>
            </w:r>
          </w:p>
          <w:p w14:paraId="122EF5A0" w14:textId="77777777" w:rsidR="00313F82" w:rsidRPr="0070242E" w:rsidRDefault="00313F82" w:rsidP="00CD037E">
            <w:pPr>
              <w:spacing w:before="0" w:after="0"/>
              <w:jc w:val="left"/>
              <w:rPr>
                <w:sz w:val="22"/>
              </w:rPr>
            </w:pPr>
            <w:r w:rsidRPr="0070242E">
              <w:rPr>
                <w:sz w:val="22"/>
              </w:rPr>
              <w:t>(Megjegyzés: Az élelmiszerekkel érintkezésbe kerülő anyag száma és specifikus kioldódási határértéke (SKH) nem feltétlenül létezik bizonyos anyagok esetében)</w:t>
            </w:r>
          </w:p>
          <w:p w14:paraId="2E91BB31" w14:textId="77777777" w:rsidR="00313F82" w:rsidRPr="0070242E" w:rsidRDefault="00313F82" w:rsidP="00CD037E">
            <w:pPr>
              <w:spacing w:before="0" w:after="0"/>
              <w:jc w:val="left"/>
              <w:rPr>
                <w:sz w:val="22"/>
              </w:rPr>
            </w:pPr>
          </w:p>
        </w:tc>
        <w:tc>
          <w:tcPr>
            <w:tcW w:w="832" w:type="dxa"/>
            <w:tcBorders>
              <w:top w:val="single" w:sz="4" w:space="0" w:color="auto"/>
              <w:left w:val="single" w:sz="4" w:space="0" w:color="auto"/>
              <w:bottom w:val="single" w:sz="4" w:space="0" w:color="auto"/>
              <w:right w:val="single" w:sz="4" w:space="0" w:color="auto"/>
            </w:tcBorders>
            <w:hideMark/>
          </w:tcPr>
          <w:p w14:paraId="27C705E4" w14:textId="77777777" w:rsidR="00313F82" w:rsidRPr="0070242E" w:rsidRDefault="00313F82" w:rsidP="00CD037E">
            <w:pPr>
              <w:spacing w:before="0" w:after="0"/>
              <w:jc w:val="center"/>
              <w:rPr>
                <w:sz w:val="22"/>
              </w:rPr>
            </w:pPr>
            <w:r w:rsidRPr="0070242E">
              <w:rPr>
                <w:sz w:val="22"/>
              </w:rPr>
              <w:t>FCM-szám*</w:t>
            </w:r>
          </w:p>
        </w:tc>
        <w:tc>
          <w:tcPr>
            <w:tcW w:w="2488" w:type="dxa"/>
            <w:gridSpan w:val="4"/>
            <w:tcBorders>
              <w:top w:val="single" w:sz="4" w:space="0" w:color="auto"/>
              <w:left w:val="single" w:sz="4" w:space="0" w:color="auto"/>
              <w:bottom w:val="single" w:sz="4" w:space="0" w:color="auto"/>
              <w:right w:val="single" w:sz="4" w:space="0" w:color="auto"/>
            </w:tcBorders>
            <w:hideMark/>
          </w:tcPr>
          <w:p w14:paraId="1939D36C" w14:textId="77777777" w:rsidR="00313F82" w:rsidRPr="0070242E" w:rsidRDefault="00313F82" w:rsidP="00CD037E">
            <w:pPr>
              <w:spacing w:before="0" w:after="0"/>
              <w:jc w:val="center"/>
              <w:rPr>
                <w:sz w:val="22"/>
              </w:rPr>
            </w:pPr>
            <w:r w:rsidRPr="0070242E">
              <w:rPr>
                <w:sz w:val="22"/>
              </w:rPr>
              <w:t>Egyéb megnevezés (CAS-szám, kémiai név)</w:t>
            </w:r>
          </w:p>
        </w:tc>
        <w:tc>
          <w:tcPr>
            <w:tcW w:w="1186" w:type="dxa"/>
            <w:gridSpan w:val="2"/>
            <w:tcBorders>
              <w:top w:val="single" w:sz="4" w:space="0" w:color="auto"/>
              <w:left w:val="single" w:sz="4" w:space="0" w:color="auto"/>
              <w:bottom w:val="single" w:sz="4" w:space="0" w:color="auto"/>
              <w:right w:val="single" w:sz="4" w:space="0" w:color="auto"/>
            </w:tcBorders>
            <w:hideMark/>
          </w:tcPr>
          <w:p w14:paraId="5A7096AC" w14:textId="77777777" w:rsidR="00313F82" w:rsidRPr="0070242E" w:rsidRDefault="00313F82" w:rsidP="00CD037E">
            <w:pPr>
              <w:spacing w:before="0" w:after="0"/>
              <w:jc w:val="center"/>
              <w:rPr>
                <w:sz w:val="22"/>
              </w:rPr>
            </w:pPr>
            <w:r w:rsidRPr="0070242E">
              <w:rPr>
                <w:sz w:val="22"/>
              </w:rPr>
              <w:t>SML*</w:t>
            </w:r>
            <w:r w:rsidRPr="0070242E">
              <w:t xml:space="preserve"> </w:t>
            </w:r>
            <w:r w:rsidRPr="0070242E">
              <w:br/>
            </w:r>
            <w:r w:rsidRPr="0070242E">
              <w:rPr>
                <w:sz w:val="22"/>
              </w:rPr>
              <w:t>(mg/kg élelmiszer)</w:t>
            </w:r>
          </w:p>
        </w:tc>
      </w:tr>
      <w:tr w:rsidR="00313F82" w:rsidRPr="0070242E" w14:paraId="3A427F2F" w14:textId="77777777" w:rsidTr="00CD037E">
        <w:trPr>
          <w:trHeight w:val="495"/>
        </w:trPr>
        <w:tc>
          <w:tcPr>
            <w:tcW w:w="1410" w:type="dxa"/>
            <w:vMerge/>
            <w:tcBorders>
              <w:top w:val="single" w:sz="4" w:space="0" w:color="auto"/>
              <w:left w:val="single" w:sz="4" w:space="0" w:color="auto"/>
              <w:bottom w:val="single" w:sz="4" w:space="0" w:color="auto"/>
              <w:right w:val="single" w:sz="4" w:space="0" w:color="auto"/>
            </w:tcBorders>
            <w:vAlign w:val="center"/>
            <w:hideMark/>
          </w:tcPr>
          <w:p w14:paraId="403B99DB" w14:textId="77777777" w:rsidR="00313F82" w:rsidRPr="0070242E" w:rsidRDefault="00313F82" w:rsidP="00CD037E">
            <w:pPr>
              <w:spacing w:before="0" w:after="0"/>
              <w:jc w:val="left"/>
              <w:rPr>
                <w:sz w:val="22"/>
              </w:rPr>
            </w:pPr>
          </w:p>
        </w:tc>
        <w:tc>
          <w:tcPr>
            <w:tcW w:w="3321" w:type="dxa"/>
            <w:gridSpan w:val="2"/>
            <w:vMerge/>
            <w:tcBorders>
              <w:top w:val="single" w:sz="4" w:space="0" w:color="auto"/>
              <w:left w:val="single" w:sz="4" w:space="0" w:color="auto"/>
              <w:bottom w:val="single" w:sz="4" w:space="0" w:color="auto"/>
              <w:right w:val="single" w:sz="4" w:space="0" w:color="auto"/>
            </w:tcBorders>
            <w:vAlign w:val="center"/>
            <w:hideMark/>
          </w:tcPr>
          <w:p w14:paraId="498A4F3C" w14:textId="77777777" w:rsidR="00313F82" w:rsidRPr="0070242E" w:rsidRDefault="00313F82" w:rsidP="00CD037E">
            <w:pPr>
              <w:spacing w:before="0" w:after="0"/>
              <w:jc w:val="left"/>
              <w:rPr>
                <w:sz w:val="22"/>
              </w:rPr>
            </w:pPr>
          </w:p>
        </w:tc>
        <w:tc>
          <w:tcPr>
            <w:tcW w:w="832" w:type="dxa"/>
            <w:tcBorders>
              <w:top w:val="single" w:sz="4" w:space="0" w:color="auto"/>
              <w:left w:val="single" w:sz="4" w:space="0" w:color="auto"/>
              <w:bottom w:val="single" w:sz="4" w:space="0" w:color="auto"/>
              <w:right w:val="single" w:sz="4" w:space="0" w:color="auto"/>
            </w:tcBorders>
          </w:tcPr>
          <w:p w14:paraId="5A0E811E" w14:textId="77777777" w:rsidR="00313F82" w:rsidRPr="0070242E" w:rsidRDefault="00313F82" w:rsidP="00CD037E">
            <w:pPr>
              <w:spacing w:before="0" w:after="0"/>
              <w:jc w:val="left"/>
              <w:rPr>
                <w:sz w:val="22"/>
              </w:rPr>
            </w:pPr>
          </w:p>
        </w:tc>
        <w:tc>
          <w:tcPr>
            <w:tcW w:w="2488" w:type="dxa"/>
            <w:gridSpan w:val="4"/>
            <w:tcBorders>
              <w:top w:val="single" w:sz="4" w:space="0" w:color="auto"/>
              <w:left w:val="single" w:sz="4" w:space="0" w:color="auto"/>
              <w:bottom w:val="single" w:sz="4" w:space="0" w:color="auto"/>
              <w:right w:val="single" w:sz="4" w:space="0" w:color="auto"/>
            </w:tcBorders>
          </w:tcPr>
          <w:p w14:paraId="797C514F" w14:textId="77777777" w:rsidR="00313F82" w:rsidRPr="0070242E" w:rsidRDefault="00313F82" w:rsidP="00CD037E">
            <w:pPr>
              <w:spacing w:before="0" w:after="0"/>
              <w:jc w:val="left"/>
              <w:rPr>
                <w:sz w:val="22"/>
              </w:rPr>
            </w:pPr>
          </w:p>
        </w:tc>
        <w:tc>
          <w:tcPr>
            <w:tcW w:w="1186" w:type="dxa"/>
            <w:gridSpan w:val="2"/>
            <w:tcBorders>
              <w:top w:val="single" w:sz="4" w:space="0" w:color="auto"/>
              <w:left w:val="single" w:sz="4" w:space="0" w:color="auto"/>
              <w:bottom w:val="single" w:sz="4" w:space="0" w:color="auto"/>
              <w:right w:val="single" w:sz="4" w:space="0" w:color="auto"/>
            </w:tcBorders>
          </w:tcPr>
          <w:p w14:paraId="314835BE" w14:textId="77777777" w:rsidR="00313F82" w:rsidRPr="0070242E" w:rsidRDefault="00313F82" w:rsidP="00CD037E">
            <w:pPr>
              <w:spacing w:before="0" w:after="0"/>
              <w:jc w:val="left"/>
              <w:rPr>
                <w:sz w:val="22"/>
              </w:rPr>
            </w:pPr>
          </w:p>
        </w:tc>
      </w:tr>
      <w:tr w:rsidR="00313F82" w:rsidRPr="0070242E" w14:paraId="2FE8DE59" w14:textId="77777777" w:rsidTr="00CD037E">
        <w:trPr>
          <w:trHeight w:val="495"/>
        </w:trPr>
        <w:tc>
          <w:tcPr>
            <w:tcW w:w="1410" w:type="dxa"/>
            <w:vMerge/>
            <w:tcBorders>
              <w:top w:val="single" w:sz="4" w:space="0" w:color="auto"/>
              <w:left w:val="single" w:sz="4" w:space="0" w:color="auto"/>
              <w:bottom w:val="single" w:sz="4" w:space="0" w:color="auto"/>
              <w:right w:val="single" w:sz="4" w:space="0" w:color="auto"/>
            </w:tcBorders>
            <w:vAlign w:val="center"/>
            <w:hideMark/>
          </w:tcPr>
          <w:p w14:paraId="2415FAA7" w14:textId="77777777" w:rsidR="00313F82" w:rsidRPr="0070242E" w:rsidRDefault="00313F82" w:rsidP="00CD037E">
            <w:pPr>
              <w:spacing w:before="0" w:after="0"/>
              <w:jc w:val="left"/>
              <w:rPr>
                <w:sz w:val="22"/>
              </w:rPr>
            </w:pPr>
          </w:p>
        </w:tc>
        <w:tc>
          <w:tcPr>
            <w:tcW w:w="3321" w:type="dxa"/>
            <w:gridSpan w:val="2"/>
            <w:vMerge/>
            <w:tcBorders>
              <w:top w:val="single" w:sz="4" w:space="0" w:color="auto"/>
              <w:left w:val="single" w:sz="4" w:space="0" w:color="auto"/>
              <w:bottom w:val="single" w:sz="4" w:space="0" w:color="auto"/>
              <w:right w:val="single" w:sz="4" w:space="0" w:color="auto"/>
            </w:tcBorders>
            <w:vAlign w:val="center"/>
            <w:hideMark/>
          </w:tcPr>
          <w:p w14:paraId="7A3DA491" w14:textId="77777777" w:rsidR="00313F82" w:rsidRPr="0070242E" w:rsidRDefault="00313F82" w:rsidP="00CD037E">
            <w:pPr>
              <w:spacing w:before="0" w:after="0"/>
              <w:jc w:val="left"/>
              <w:rPr>
                <w:sz w:val="22"/>
              </w:rPr>
            </w:pPr>
          </w:p>
        </w:tc>
        <w:tc>
          <w:tcPr>
            <w:tcW w:w="832" w:type="dxa"/>
            <w:tcBorders>
              <w:top w:val="single" w:sz="4" w:space="0" w:color="auto"/>
              <w:left w:val="single" w:sz="4" w:space="0" w:color="auto"/>
              <w:bottom w:val="single" w:sz="4" w:space="0" w:color="auto"/>
              <w:right w:val="single" w:sz="4" w:space="0" w:color="auto"/>
            </w:tcBorders>
          </w:tcPr>
          <w:p w14:paraId="29DF4EF4" w14:textId="77777777" w:rsidR="00313F82" w:rsidRPr="0070242E" w:rsidRDefault="00313F82" w:rsidP="00CD037E">
            <w:pPr>
              <w:spacing w:before="0" w:after="0"/>
              <w:jc w:val="left"/>
              <w:rPr>
                <w:sz w:val="22"/>
              </w:rPr>
            </w:pPr>
          </w:p>
        </w:tc>
        <w:tc>
          <w:tcPr>
            <w:tcW w:w="2488" w:type="dxa"/>
            <w:gridSpan w:val="4"/>
            <w:tcBorders>
              <w:top w:val="single" w:sz="4" w:space="0" w:color="auto"/>
              <w:left w:val="single" w:sz="4" w:space="0" w:color="auto"/>
              <w:bottom w:val="single" w:sz="4" w:space="0" w:color="auto"/>
              <w:right w:val="single" w:sz="4" w:space="0" w:color="auto"/>
            </w:tcBorders>
          </w:tcPr>
          <w:p w14:paraId="76E4BF47" w14:textId="77777777" w:rsidR="00313F82" w:rsidRPr="0070242E" w:rsidRDefault="00313F82" w:rsidP="00CD037E">
            <w:pPr>
              <w:spacing w:before="0" w:after="0"/>
              <w:jc w:val="left"/>
              <w:rPr>
                <w:sz w:val="22"/>
              </w:rPr>
            </w:pPr>
          </w:p>
        </w:tc>
        <w:tc>
          <w:tcPr>
            <w:tcW w:w="1186" w:type="dxa"/>
            <w:gridSpan w:val="2"/>
            <w:tcBorders>
              <w:top w:val="single" w:sz="4" w:space="0" w:color="auto"/>
              <w:left w:val="single" w:sz="4" w:space="0" w:color="auto"/>
              <w:bottom w:val="single" w:sz="4" w:space="0" w:color="auto"/>
              <w:right w:val="single" w:sz="4" w:space="0" w:color="auto"/>
            </w:tcBorders>
          </w:tcPr>
          <w:p w14:paraId="408B026D" w14:textId="77777777" w:rsidR="00313F82" w:rsidRPr="0070242E" w:rsidRDefault="00313F82" w:rsidP="00CD037E">
            <w:pPr>
              <w:spacing w:before="0" w:after="0"/>
              <w:jc w:val="left"/>
              <w:rPr>
                <w:sz w:val="22"/>
              </w:rPr>
            </w:pPr>
          </w:p>
        </w:tc>
      </w:tr>
      <w:tr w:rsidR="00313F82" w:rsidRPr="0070242E" w14:paraId="046A7088" w14:textId="77777777" w:rsidTr="00CD037E">
        <w:trPr>
          <w:trHeight w:val="495"/>
        </w:trPr>
        <w:tc>
          <w:tcPr>
            <w:tcW w:w="1410" w:type="dxa"/>
            <w:tcBorders>
              <w:top w:val="single" w:sz="4" w:space="0" w:color="auto"/>
              <w:left w:val="single" w:sz="4" w:space="0" w:color="auto"/>
              <w:bottom w:val="single" w:sz="4" w:space="0" w:color="auto"/>
              <w:right w:val="single" w:sz="4" w:space="0" w:color="auto"/>
            </w:tcBorders>
            <w:vAlign w:val="center"/>
          </w:tcPr>
          <w:p w14:paraId="13A6D281" w14:textId="77777777" w:rsidR="00313F82" w:rsidRPr="0070242E" w:rsidRDefault="00313F82" w:rsidP="00CD037E">
            <w:pPr>
              <w:spacing w:before="0" w:after="0"/>
              <w:jc w:val="left"/>
              <w:rPr>
                <w:sz w:val="22"/>
              </w:rPr>
            </w:pPr>
            <w:r w:rsidRPr="0070242E">
              <w:rPr>
                <w:sz w:val="22"/>
              </w:rPr>
              <w:t>3.2.6.</w:t>
            </w:r>
          </w:p>
        </w:tc>
        <w:tc>
          <w:tcPr>
            <w:tcW w:w="3321" w:type="dxa"/>
            <w:gridSpan w:val="2"/>
            <w:tcBorders>
              <w:top w:val="single" w:sz="4" w:space="0" w:color="auto"/>
              <w:left w:val="single" w:sz="4" w:space="0" w:color="auto"/>
              <w:bottom w:val="single" w:sz="4" w:space="0" w:color="auto"/>
              <w:right w:val="single" w:sz="4" w:space="0" w:color="auto"/>
            </w:tcBorders>
            <w:vAlign w:val="center"/>
          </w:tcPr>
          <w:p w14:paraId="01E64DFF" w14:textId="77777777" w:rsidR="00313F82" w:rsidRPr="0070242E" w:rsidRDefault="00313F82" w:rsidP="00CD037E">
            <w:pPr>
              <w:spacing w:before="0" w:after="0"/>
              <w:jc w:val="left"/>
              <w:rPr>
                <w:sz w:val="22"/>
              </w:rPr>
            </w:pPr>
            <w:r w:rsidRPr="0070242E">
              <w:rPr>
                <w:sz w:val="22"/>
              </w:rPr>
              <w:t xml:space="preserve">Egyéb releváns </w:t>
            </w:r>
            <w:proofErr w:type="gramStart"/>
            <w:r w:rsidRPr="0070242E">
              <w:rPr>
                <w:sz w:val="22"/>
              </w:rPr>
              <w:t>információk</w:t>
            </w:r>
            <w:proofErr w:type="gramEnd"/>
            <w:r w:rsidRPr="0070242E">
              <w:rPr>
                <w:sz w:val="22"/>
              </w:rPr>
              <w:t xml:space="preserve"> és utasítások, többek között a 10/2011/EU bizottsági rendelet IV. mellékletének 7. és 9. pontjával összhangban</w:t>
            </w:r>
            <w:r w:rsidRPr="0070242E">
              <w:rPr>
                <w:rStyle w:val="FootnoteReference"/>
                <w:sz w:val="22"/>
              </w:rPr>
              <w:footnoteReference w:id="1"/>
            </w:r>
          </w:p>
        </w:tc>
        <w:tc>
          <w:tcPr>
            <w:tcW w:w="4506" w:type="dxa"/>
            <w:gridSpan w:val="7"/>
            <w:tcBorders>
              <w:top w:val="single" w:sz="4" w:space="0" w:color="auto"/>
              <w:left w:val="single" w:sz="4" w:space="0" w:color="auto"/>
              <w:bottom w:val="single" w:sz="4" w:space="0" w:color="auto"/>
              <w:right w:val="single" w:sz="4" w:space="0" w:color="auto"/>
            </w:tcBorders>
          </w:tcPr>
          <w:p w14:paraId="7B4AECC6" w14:textId="77777777" w:rsidR="00313F82" w:rsidRPr="0070242E" w:rsidRDefault="00313F82" w:rsidP="00CD037E">
            <w:pPr>
              <w:spacing w:before="0" w:after="0"/>
              <w:jc w:val="left"/>
              <w:rPr>
                <w:sz w:val="22"/>
              </w:rPr>
            </w:pPr>
          </w:p>
        </w:tc>
      </w:tr>
      <w:tr w:rsidR="00313F82" w:rsidRPr="0070242E" w14:paraId="2B3B7F09" w14:textId="77777777" w:rsidTr="00CD037E">
        <w:trPr>
          <w:trHeight w:val="495"/>
        </w:trPr>
        <w:tc>
          <w:tcPr>
            <w:tcW w:w="1410" w:type="dxa"/>
            <w:tcBorders>
              <w:top w:val="single" w:sz="4" w:space="0" w:color="auto"/>
              <w:left w:val="single" w:sz="4" w:space="0" w:color="auto"/>
              <w:bottom w:val="single" w:sz="4" w:space="0" w:color="auto"/>
              <w:right w:val="single" w:sz="4" w:space="0" w:color="auto"/>
            </w:tcBorders>
            <w:vAlign w:val="center"/>
          </w:tcPr>
          <w:p w14:paraId="026BBA8C" w14:textId="77777777" w:rsidR="00313F82" w:rsidRPr="0070242E" w:rsidRDefault="00313F82" w:rsidP="00CD037E">
            <w:pPr>
              <w:spacing w:before="0" w:after="0"/>
              <w:jc w:val="left"/>
              <w:rPr>
                <w:sz w:val="22"/>
              </w:rPr>
            </w:pPr>
            <w:r w:rsidRPr="0070242E">
              <w:rPr>
                <w:sz w:val="22"/>
              </w:rPr>
              <w:t>3.2.7.</w:t>
            </w:r>
          </w:p>
        </w:tc>
        <w:tc>
          <w:tcPr>
            <w:tcW w:w="6641" w:type="dxa"/>
            <w:gridSpan w:val="7"/>
            <w:tcBorders>
              <w:top w:val="single" w:sz="4" w:space="0" w:color="auto"/>
              <w:left w:val="single" w:sz="4" w:space="0" w:color="auto"/>
              <w:bottom w:val="single" w:sz="4" w:space="0" w:color="auto"/>
              <w:right w:val="single" w:sz="4" w:space="0" w:color="auto"/>
            </w:tcBorders>
            <w:vAlign w:val="center"/>
          </w:tcPr>
          <w:p w14:paraId="79E0359E" w14:textId="77777777" w:rsidR="00313F82" w:rsidRPr="0070242E" w:rsidRDefault="00313F82" w:rsidP="00CD037E">
            <w:pPr>
              <w:spacing w:before="0" w:after="0"/>
              <w:jc w:val="left"/>
              <w:rPr>
                <w:sz w:val="22"/>
              </w:rPr>
            </w:pPr>
            <w:r w:rsidRPr="0070242E">
              <w:rPr>
                <w:sz w:val="22"/>
              </w:rPr>
              <w:t xml:space="preserve">Az e nyilatkozat hatálya alá tartozó </w:t>
            </w:r>
            <w:proofErr w:type="spellStart"/>
            <w:r w:rsidRPr="0070242E">
              <w:rPr>
                <w:sz w:val="22"/>
              </w:rPr>
              <w:t>újrafeldolgozott</w:t>
            </w:r>
            <w:proofErr w:type="spellEnd"/>
            <w:r w:rsidRPr="0070242E">
              <w:rPr>
                <w:sz w:val="22"/>
              </w:rPr>
              <w:t xml:space="preserve"> műanyagot a 10/2011/EU rendelet 13</w:t>
            </w:r>
            <w:proofErr w:type="gramStart"/>
            <w:r w:rsidRPr="0070242E">
              <w:rPr>
                <w:sz w:val="22"/>
              </w:rPr>
              <w:t>.,</w:t>
            </w:r>
            <w:proofErr w:type="gramEnd"/>
            <w:r w:rsidRPr="0070242E">
              <w:rPr>
                <w:sz w:val="22"/>
              </w:rPr>
              <w:t xml:space="preserve"> illetve 14. cikkének hatálya alá tartozó olyan többrétegű anyag vagy tárgy valamely rétege tartalmazza, amely az említett rendelettel összhangban gyártott műanyagot tartalmaz más rétegben vagy rétegekben. Rendelkezésre áll az említett rendelet 15. cikke szerinti, az adott rétegre vagy rétegekre vonatkozó külön megfelelőségi nyilatkozat, amelyet figyelembe kell venni. </w:t>
            </w:r>
          </w:p>
        </w:tc>
        <w:tc>
          <w:tcPr>
            <w:tcW w:w="1186" w:type="dxa"/>
            <w:gridSpan w:val="2"/>
            <w:tcBorders>
              <w:top w:val="single" w:sz="4" w:space="0" w:color="auto"/>
              <w:left w:val="single" w:sz="4" w:space="0" w:color="auto"/>
              <w:bottom w:val="single" w:sz="4" w:space="0" w:color="auto"/>
              <w:right w:val="single" w:sz="4" w:space="0" w:color="auto"/>
            </w:tcBorders>
          </w:tcPr>
          <w:p w14:paraId="2975E769" w14:textId="77777777" w:rsidR="00313F82" w:rsidRPr="0070242E" w:rsidRDefault="00313F82" w:rsidP="00CD037E">
            <w:pPr>
              <w:spacing w:before="0" w:after="0"/>
              <w:jc w:val="left"/>
              <w:rPr>
                <w:sz w:val="22"/>
              </w:rPr>
            </w:pPr>
            <w:r w:rsidRPr="0070242E">
              <w:rPr>
                <w:sz w:val="22"/>
              </w:rPr>
              <w:sym w:font="Wingdings" w:char="F0A8"/>
            </w:r>
          </w:p>
        </w:tc>
      </w:tr>
      <w:tr w:rsidR="00313F82" w:rsidRPr="0070242E" w14:paraId="2AA41D94" w14:textId="77777777" w:rsidTr="00CD037E">
        <w:tc>
          <w:tcPr>
            <w:tcW w:w="9237" w:type="dxa"/>
            <w:gridSpan w:val="10"/>
            <w:tcBorders>
              <w:top w:val="single" w:sz="4" w:space="0" w:color="auto"/>
              <w:left w:val="single" w:sz="4" w:space="0" w:color="auto"/>
              <w:bottom w:val="single" w:sz="4" w:space="0" w:color="auto"/>
              <w:right w:val="single" w:sz="4" w:space="0" w:color="auto"/>
            </w:tcBorders>
            <w:hideMark/>
          </w:tcPr>
          <w:p w14:paraId="24855895" w14:textId="77777777" w:rsidR="00313F82" w:rsidRPr="0070242E" w:rsidRDefault="00313F82" w:rsidP="00CD037E">
            <w:pPr>
              <w:spacing w:before="0" w:after="0"/>
              <w:jc w:val="left"/>
              <w:rPr>
                <w:sz w:val="22"/>
              </w:rPr>
            </w:pPr>
            <w:r w:rsidRPr="0070242E">
              <w:rPr>
                <w:sz w:val="22"/>
              </w:rPr>
              <w:t>4. szakasz: Aláírás</w:t>
            </w:r>
          </w:p>
        </w:tc>
      </w:tr>
      <w:tr w:rsidR="00313F82" w:rsidRPr="0070242E" w14:paraId="6B513FD6" w14:textId="77777777" w:rsidTr="00CD037E">
        <w:tc>
          <w:tcPr>
            <w:tcW w:w="4731" w:type="dxa"/>
            <w:gridSpan w:val="3"/>
            <w:tcBorders>
              <w:top w:val="single" w:sz="4" w:space="0" w:color="auto"/>
              <w:left w:val="single" w:sz="4" w:space="0" w:color="auto"/>
              <w:bottom w:val="single" w:sz="4" w:space="0" w:color="auto"/>
              <w:right w:val="single" w:sz="4" w:space="0" w:color="auto"/>
            </w:tcBorders>
            <w:hideMark/>
          </w:tcPr>
          <w:p w14:paraId="750F7B3F" w14:textId="77777777" w:rsidR="00313F82" w:rsidRPr="0070242E" w:rsidRDefault="00313F82" w:rsidP="00CD037E">
            <w:pPr>
              <w:spacing w:before="0" w:after="0"/>
              <w:jc w:val="left"/>
              <w:rPr>
                <w:sz w:val="22"/>
              </w:rPr>
            </w:pPr>
            <w:r w:rsidRPr="0070242E">
              <w:rPr>
                <w:sz w:val="22"/>
              </w:rPr>
              <w:t>4.1. Aláírás és a cég bélyegzője</w:t>
            </w:r>
          </w:p>
        </w:tc>
        <w:tc>
          <w:tcPr>
            <w:tcW w:w="4506" w:type="dxa"/>
            <w:gridSpan w:val="7"/>
            <w:tcBorders>
              <w:top w:val="single" w:sz="4" w:space="0" w:color="auto"/>
              <w:left w:val="single" w:sz="4" w:space="0" w:color="auto"/>
              <w:bottom w:val="single" w:sz="4" w:space="0" w:color="auto"/>
              <w:right w:val="single" w:sz="4" w:space="0" w:color="auto"/>
            </w:tcBorders>
          </w:tcPr>
          <w:p w14:paraId="6DF820D6" w14:textId="77777777" w:rsidR="00313F82" w:rsidRPr="0070242E" w:rsidRDefault="00313F82" w:rsidP="00CD037E">
            <w:pPr>
              <w:spacing w:before="0" w:after="0"/>
              <w:jc w:val="left"/>
              <w:rPr>
                <w:sz w:val="22"/>
              </w:rPr>
            </w:pPr>
          </w:p>
          <w:p w14:paraId="6310A2CF" w14:textId="77777777" w:rsidR="00313F82" w:rsidRPr="0070242E" w:rsidRDefault="00313F82" w:rsidP="00CD037E">
            <w:pPr>
              <w:spacing w:before="0" w:after="0"/>
              <w:jc w:val="left"/>
              <w:rPr>
                <w:sz w:val="22"/>
              </w:rPr>
            </w:pPr>
          </w:p>
          <w:p w14:paraId="1042BCCA" w14:textId="77777777" w:rsidR="00313F82" w:rsidRPr="0070242E" w:rsidRDefault="00313F82" w:rsidP="00CD037E">
            <w:pPr>
              <w:spacing w:before="0" w:after="0"/>
              <w:jc w:val="left"/>
              <w:rPr>
                <w:sz w:val="22"/>
              </w:rPr>
            </w:pPr>
          </w:p>
        </w:tc>
      </w:tr>
      <w:tr w:rsidR="00313F82" w:rsidRPr="0070242E" w14:paraId="20ED562F" w14:textId="77777777" w:rsidTr="00CD037E">
        <w:tc>
          <w:tcPr>
            <w:tcW w:w="4731" w:type="dxa"/>
            <w:gridSpan w:val="3"/>
            <w:tcBorders>
              <w:top w:val="single" w:sz="4" w:space="0" w:color="auto"/>
              <w:left w:val="single" w:sz="4" w:space="0" w:color="auto"/>
              <w:bottom w:val="single" w:sz="4" w:space="0" w:color="auto"/>
              <w:right w:val="single" w:sz="4" w:space="0" w:color="auto"/>
            </w:tcBorders>
            <w:hideMark/>
          </w:tcPr>
          <w:p w14:paraId="270AE643" w14:textId="77777777" w:rsidR="00313F82" w:rsidRPr="0070242E" w:rsidRDefault="00313F82" w:rsidP="00CD037E">
            <w:pPr>
              <w:spacing w:before="0" w:after="0"/>
              <w:jc w:val="left"/>
              <w:rPr>
                <w:sz w:val="22"/>
              </w:rPr>
            </w:pPr>
            <w:r w:rsidRPr="0070242E">
              <w:rPr>
                <w:sz w:val="22"/>
              </w:rPr>
              <w:t>4.2. Az aláíró személy neve</w:t>
            </w:r>
          </w:p>
        </w:tc>
        <w:tc>
          <w:tcPr>
            <w:tcW w:w="4506" w:type="dxa"/>
            <w:gridSpan w:val="7"/>
            <w:tcBorders>
              <w:top w:val="single" w:sz="4" w:space="0" w:color="auto"/>
              <w:left w:val="single" w:sz="4" w:space="0" w:color="auto"/>
              <w:bottom w:val="single" w:sz="4" w:space="0" w:color="auto"/>
              <w:right w:val="single" w:sz="4" w:space="0" w:color="auto"/>
            </w:tcBorders>
          </w:tcPr>
          <w:p w14:paraId="68305302" w14:textId="77777777" w:rsidR="00313F82" w:rsidRPr="0070242E" w:rsidRDefault="00313F82" w:rsidP="00CD037E">
            <w:pPr>
              <w:spacing w:before="0" w:after="0"/>
              <w:jc w:val="left"/>
              <w:rPr>
                <w:sz w:val="22"/>
              </w:rPr>
            </w:pPr>
          </w:p>
        </w:tc>
      </w:tr>
      <w:tr w:rsidR="00313F82" w:rsidRPr="0070242E" w14:paraId="15340EC1" w14:textId="77777777" w:rsidTr="00CD037E">
        <w:tc>
          <w:tcPr>
            <w:tcW w:w="4731" w:type="dxa"/>
            <w:gridSpan w:val="3"/>
            <w:tcBorders>
              <w:top w:val="single" w:sz="4" w:space="0" w:color="auto"/>
              <w:left w:val="single" w:sz="4" w:space="0" w:color="auto"/>
              <w:bottom w:val="single" w:sz="4" w:space="0" w:color="auto"/>
              <w:right w:val="single" w:sz="4" w:space="0" w:color="auto"/>
            </w:tcBorders>
          </w:tcPr>
          <w:p w14:paraId="4C10167A" w14:textId="77777777" w:rsidR="00313F82" w:rsidRPr="0070242E" w:rsidRDefault="00313F82" w:rsidP="00CD037E">
            <w:pPr>
              <w:spacing w:before="0" w:after="0"/>
              <w:jc w:val="left"/>
              <w:rPr>
                <w:sz w:val="22"/>
              </w:rPr>
            </w:pPr>
            <w:r w:rsidRPr="0070242E">
              <w:rPr>
                <w:sz w:val="22"/>
              </w:rPr>
              <w:t>4.3. Az aláíró személy szerepe/beosztása</w:t>
            </w:r>
          </w:p>
        </w:tc>
        <w:tc>
          <w:tcPr>
            <w:tcW w:w="4506" w:type="dxa"/>
            <w:gridSpan w:val="7"/>
            <w:tcBorders>
              <w:top w:val="single" w:sz="4" w:space="0" w:color="auto"/>
              <w:left w:val="single" w:sz="4" w:space="0" w:color="auto"/>
              <w:bottom w:val="single" w:sz="4" w:space="0" w:color="auto"/>
              <w:right w:val="single" w:sz="4" w:space="0" w:color="auto"/>
            </w:tcBorders>
          </w:tcPr>
          <w:p w14:paraId="203B1226" w14:textId="77777777" w:rsidR="00313F82" w:rsidRPr="0070242E" w:rsidRDefault="00313F82" w:rsidP="00CD037E">
            <w:pPr>
              <w:spacing w:before="0" w:after="0"/>
              <w:jc w:val="left"/>
              <w:rPr>
                <w:sz w:val="22"/>
              </w:rPr>
            </w:pPr>
          </w:p>
        </w:tc>
      </w:tr>
      <w:tr w:rsidR="00313F82" w:rsidRPr="0070242E" w14:paraId="54ACBD2B" w14:textId="77777777" w:rsidTr="00CD037E">
        <w:tc>
          <w:tcPr>
            <w:tcW w:w="4731" w:type="dxa"/>
            <w:gridSpan w:val="3"/>
            <w:tcBorders>
              <w:top w:val="single" w:sz="4" w:space="0" w:color="auto"/>
              <w:left w:val="single" w:sz="4" w:space="0" w:color="auto"/>
              <w:bottom w:val="single" w:sz="4" w:space="0" w:color="auto"/>
              <w:right w:val="single" w:sz="4" w:space="0" w:color="auto"/>
            </w:tcBorders>
            <w:hideMark/>
          </w:tcPr>
          <w:p w14:paraId="0926B884" w14:textId="77777777" w:rsidR="00313F82" w:rsidRPr="0070242E" w:rsidRDefault="00313F82" w:rsidP="00CD037E">
            <w:pPr>
              <w:spacing w:before="0" w:after="0"/>
              <w:jc w:val="left"/>
              <w:rPr>
                <w:sz w:val="22"/>
              </w:rPr>
            </w:pPr>
            <w:r w:rsidRPr="0070242E">
              <w:rPr>
                <w:sz w:val="22"/>
              </w:rPr>
              <w:t xml:space="preserve">4.4. </w:t>
            </w:r>
            <w:proofErr w:type="gramStart"/>
            <w:r w:rsidRPr="0070242E">
              <w:rPr>
                <w:sz w:val="22"/>
              </w:rPr>
              <w:t>Dátum</w:t>
            </w:r>
            <w:proofErr w:type="gramEnd"/>
            <w:r w:rsidRPr="0070242E">
              <w:rPr>
                <w:sz w:val="22"/>
              </w:rPr>
              <w:t xml:space="preserve"> és hely </w:t>
            </w:r>
          </w:p>
        </w:tc>
        <w:tc>
          <w:tcPr>
            <w:tcW w:w="4506" w:type="dxa"/>
            <w:gridSpan w:val="7"/>
            <w:tcBorders>
              <w:top w:val="single" w:sz="4" w:space="0" w:color="auto"/>
              <w:left w:val="single" w:sz="4" w:space="0" w:color="auto"/>
              <w:bottom w:val="single" w:sz="4" w:space="0" w:color="auto"/>
              <w:right w:val="single" w:sz="4" w:space="0" w:color="auto"/>
            </w:tcBorders>
          </w:tcPr>
          <w:p w14:paraId="2D814E7C" w14:textId="77777777" w:rsidR="00313F82" w:rsidRPr="0070242E" w:rsidRDefault="00313F82" w:rsidP="00CD037E">
            <w:pPr>
              <w:spacing w:before="0" w:after="0"/>
              <w:jc w:val="left"/>
              <w:rPr>
                <w:sz w:val="22"/>
              </w:rPr>
            </w:pPr>
          </w:p>
        </w:tc>
      </w:tr>
    </w:tbl>
    <w:p w14:paraId="01E1F776" w14:textId="77777777" w:rsidR="00313F82" w:rsidRPr="0070242E" w:rsidRDefault="00313F82" w:rsidP="00313F82"/>
    <w:p w14:paraId="0A24E07F" w14:textId="77777777" w:rsidR="004A1473" w:rsidRDefault="004A1473"/>
    <w:sectPr w:rsidR="004A1473" w:rsidSect="00DF299C">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478C9" w14:textId="77777777" w:rsidR="00313F82" w:rsidRDefault="00313F82" w:rsidP="00313F82">
      <w:pPr>
        <w:spacing w:before="0" w:after="0"/>
      </w:pPr>
      <w:r>
        <w:separator/>
      </w:r>
    </w:p>
  </w:endnote>
  <w:endnote w:type="continuationSeparator" w:id="0">
    <w:p w14:paraId="74232612" w14:textId="77777777" w:rsidR="00313F82" w:rsidRDefault="00313F82" w:rsidP="00313F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9D576" w14:textId="77777777" w:rsidR="00313F82" w:rsidRDefault="00313F82" w:rsidP="00313F82">
      <w:pPr>
        <w:spacing w:before="0" w:after="0"/>
      </w:pPr>
      <w:r>
        <w:separator/>
      </w:r>
    </w:p>
  </w:footnote>
  <w:footnote w:type="continuationSeparator" w:id="0">
    <w:p w14:paraId="711E675C" w14:textId="77777777" w:rsidR="00313F82" w:rsidRDefault="00313F82" w:rsidP="00313F82">
      <w:pPr>
        <w:spacing w:before="0" w:after="0"/>
      </w:pPr>
      <w:r>
        <w:continuationSeparator/>
      </w:r>
    </w:p>
  </w:footnote>
  <w:footnote w:id="1">
    <w:p w14:paraId="54DF1F5D" w14:textId="77777777" w:rsidR="00313F82" w:rsidRDefault="00313F82" w:rsidP="00313F82">
      <w:pPr>
        <w:pStyle w:val="FootnoteText"/>
      </w:pPr>
      <w:r>
        <w:rPr>
          <w:rStyle w:val="FootnoteReference"/>
        </w:rPr>
        <w:footnoteRef/>
      </w:r>
      <w:r>
        <w:tab/>
        <w:t>A Bizottság 10/2011/EU rendelete (2011. január 14.) az élelmiszerekkel rendeltetésszerűen érintkezésbe kerülő műanyagokról és műanyag tárgyakról, EGT-vonatkozású szöveg (HL L 12</w:t>
      </w:r>
      <w:proofErr w:type="gramStart"/>
      <w:r>
        <w:t>.,</w:t>
      </w:r>
      <w:proofErr w:type="gramEnd"/>
      <w:r>
        <w:t xml:space="preserve"> 2011.1.15.).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13F82"/>
    <w:rsid w:val="000C78FE"/>
    <w:rsid w:val="00313F82"/>
    <w:rsid w:val="004A147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75F6B"/>
  <w15:chartTrackingRefBased/>
  <w15:docId w15:val="{9C78D647-B5C3-4200-8D42-5A06B3932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F82"/>
    <w:pPr>
      <w:spacing w:before="120" w:after="120" w:line="240" w:lineRule="auto"/>
      <w:jc w:val="both"/>
    </w:pPr>
    <w:rPr>
      <w:rFonts w:ascii="Times New Roman" w:hAnsi="Times New Roman" w:cs="Times New Roman"/>
      <w:sz w:val="24"/>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313F8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13F82"/>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313F82"/>
    <w:rPr>
      <w:rFonts w:ascii="Times New Roman" w:hAnsi="Times New Roman" w:cs="Times New Roman"/>
      <w:sz w:val="20"/>
      <w:szCs w:val="20"/>
      <w:lang w:val="hu-HU"/>
    </w:rPr>
  </w:style>
  <w:style w:type="character" w:styleId="FootnoteReference">
    <w:name w:val="footnote reference"/>
    <w:basedOn w:val="DefaultParagraphFont"/>
    <w:uiPriority w:val="99"/>
    <w:semiHidden/>
    <w:unhideWhenUsed/>
    <w:rsid w:val="00313F82"/>
    <w:rPr>
      <w:shd w:val="clear" w:color="auto" w:fill="auto"/>
      <w:vertAlign w:val="superscript"/>
    </w:rPr>
  </w:style>
  <w:style w:type="table" w:styleId="TableGrid">
    <w:name w:val="Table Grid"/>
    <w:basedOn w:val="TableNormal"/>
    <w:uiPriority w:val="39"/>
    <w:rsid w:val="00313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3342</Characters>
  <DocSecurity>0</DocSecurity>
  <Lines>196</Lines>
  <Paragraphs>74</Paragraphs>
  <ScaleCrop>false</ScaleCrop>
  <Company>European Commission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2022-09-28T08:54:00Z</dcterms:created>
  <dcterms:modified xsi:type="dcterms:W3CDTF">2022-09-28T11:22:00Z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2022-09-28T08:54:11Z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e83ed682-6f32-4633-8170-d508abbfcab8</vt:lpwstr>
  </property>
  <property fmtid="{D5CDD505-2E9C-101B-9397-08002B2CF9AE}" pid="8" name="MSIP_Label_6bd9ddd1-4d20-43f6-abfa-fc3c07406f94_ContentBits">
    <vt:lpwstr>0</vt:lpwstr>
  </property>
</Properties>
</file>